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436E1" w14:textId="77777777" w:rsidR="00E33189" w:rsidRDefault="001B3B33">
      <w:pPr>
        <w:spacing w:line="240" w:lineRule="auto"/>
        <w:rPr>
          <w:sz w:val="20"/>
          <w:szCs w:val="20"/>
        </w:rPr>
      </w:pPr>
      <w:r>
        <w:rPr>
          <w:sz w:val="20"/>
          <w:szCs w:val="20"/>
        </w:rPr>
        <w:t>FOR IMMEDIATE RELEASE</w:t>
      </w:r>
    </w:p>
    <w:p w14:paraId="494A3F89" w14:textId="77777777" w:rsidR="00E33189" w:rsidRDefault="001B3B33">
      <w:pPr>
        <w:spacing w:line="240" w:lineRule="auto"/>
        <w:rPr>
          <w:sz w:val="20"/>
          <w:szCs w:val="20"/>
        </w:rPr>
      </w:pPr>
      <w:r>
        <w:rPr>
          <w:sz w:val="20"/>
          <w:szCs w:val="20"/>
        </w:rPr>
        <w:t>May 13, 2021</w:t>
      </w:r>
    </w:p>
    <w:p w14:paraId="407456E4" w14:textId="77777777" w:rsidR="00E33189" w:rsidRDefault="00E33189">
      <w:pPr>
        <w:spacing w:line="240" w:lineRule="auto"/>
        <w:jc w:val="center"/>
        <w:rPr>
          <w:b/>
        </w:rPr>
      </w:pPr>
    </w:p>
    <w:p w14:paraId="4A3646CA" w14:textId="77777777" w:rsidR="00E33189" w:rsidRDefault="001B3B33">
      <w:pPr>
        <w:spacing w:line="240" w:lineRule="auto"/>
        <w:jc w:val="center"/>
        <w:rPr>
          <w:b/>
          <w:i/>
          <w:sz w:val="26"/>
          <w:szCs w:val="26"/>
        </w:rPr>
      </w:pPr>
      <w:r>
        <w:rPr>
          <w:b/>
          <w:sz w:val="26"/>
          <w:szCs w:val="26"/>
        </w:rPr>
        <w:t xml:space="preserve">BENDIGO FLETCHER ANNOUNCES DEBUT ALBUM </w:t>
      </w:r>
      <w:r>
        <w:rPr>
          <w:b/>
          <w:i/>
          <w:sz w:val="26"/>
          <w:szCs w:val="26"/>
        </w:rPr>
        <w:t>FITS OF LAUGHTER</w:t>
      </w:r>
    </w:p>
    <w:p w14:paraId="1F4684AF" w14:textId="77777777" w:rsidR="00E33189" w:rsidRDefault="001B3B33">
      <w:pPr>
        <w:spacing w:line="240" w:lineRule="auto"/>
        <w:jc w:val="center"/>
        <w:rPr>
          <w:b/>
          <w:color w:val="FF0000"/>
          <w:sz w:val="26"/>
          <w:szCs w:val="26"/>
        </w:rPr>
      </w:pPr>
      <w:r>
        <w:rPr>
          <w:b/>
          <w:sz w:val="26"/>
          <w:szCs w:val="26"/>
        </w:rPr>
        <w:t xml:space="preserve">AVAILABLE AUGUST 13 ON ELEKTRA RECORDS - PREORDER </w:t>
      </w:r>
      <w:hyperlink r:id="rId4">
        <w:r>
          <w:rPr>
            <w:b/>
            <w:color w:val="1155CC"/>
            <w:sz w:val="26"/>
            <w:szCs w:val="26"/>
            <w:u w:val="single"/>
          </w:rPr>
          <w:t>HERE</w:t>
        </w:r>
      </w:hyperlink>
    </w:p>
    <w:p w14:paraId="6F5CE41F" w14:textId="77777777" w:rsidR="00E33189" w:rsidRDefault="00E33189">
      <w:pPr>
        <w:spacing w:line="240" w:lineRule="auto"/>
        <w:jc w:val="center"/>
        <w:rPr>
          <w:b/>
          <w:i/>
          <w:sz w:val="26"/>
          <w:szCs w:val="26"/>
        </w:rPr>
      </w:pPr>
    </w:p>
    <w:p w14:paraId="59A85C17" w14:textId="77777777" w:rsidR="00E33189" w:rsidRDefault="001B3B33">
      <w:pPr>
        <w:spacing w:line="240" w:lineRule="auto"/>
        <w:jc w:val="center"/>
        <w:rPr>
          <w:b/>
          <w:sz w:val="26"/>
          <w:szCs w:val="26"/>
        </w:rPr>
      </w:pPr>
      <w:r>
        <w:rPr>
          <w:b/>
          <w:sz w:val="26"/>
          <w:szCs w:val="26"/>
        </w:rPr>
        <w:t>BAND SHARES NEW SINGLE AND VIDEO “SUGAR IN THE CREEK”</w:t>
      </w:r>
    </w:p>
    <w:p w14:paraId="2AE1CEAD" w14:textId="77777777" w:rsidR="00E33189" w:rsidRDefault="001B3B33">
      <w:pPr>
        <w:spacing w:line="240" w:lineRule="auto"/>
        <w:jc w:val="center"/>
        <w:rPr>
          <w:b/>
          <w:color w:val="FF0000"/>
          <w:sz w:val="26"/>
          <w:szCs w:val="26"/>
        </w:rPr>
      </w:pPr>
      <w:r>
        <w:rPr>
          <w:b/>
          <w:sz w:val="26"/>
          <w:szCs w:val="26"/>
        </w:rPr>
        <w:t xml:space="preserve">LISTEN AND WATCH </w:t>
      </w:r>
      <w:hyperlink r:id="rId5">
        <w:r>
          <w:rPr>
            <w:b/>
            <w:color w:val="1155CC"/>
            <w:sz w:val="26"/>
            <w:szCs w:val="26"/>
            <w:u w:val="single"/>
          </w:rPr>
          <w:t>HERE</w:t>
        </w:r>
      </w:hyperlink>
    </w:p>
    <w:p w14:paraId="33C2810A" w14:textId="77777777" w:rsidR="00E33189" w:rsidRDefault="00E33189">
      <w:pPr>
        <w:spacing w:line="240" w:lineRule="auto"/>
        <w:jc w:val="center"/>
        <w:rPr>
          <w:b/>
        </w:rPr>
      </w:pPr>
    </w:p>
    <w:p w14:paraId="47DD2D55" w14:textId="77777777" w:rsidR="00E33189" w:rsidRDefault="001B3B33">
      <w:pPr>
        <w:spacing w:line="240" w:lineRule="auto"/>
        <w:jc w:val="center"/>
        <w:rPr>
          <w:b/>
        </w:rPr>
      </w:pPr>
      <w:r>
        <w:rPr>
          <w:b/>
          <w:noProof/>
        </w:rPr>
        <w:drawing>
          <wp:inline distT="114300" distB="114300" distL="114300" distR="114300" wp14:anchorId="1B8BA2E6" wp14:editId="56F522B3">
            <wp:extent cx="5943600" cy="39624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0B20E169" w14:textId="77777777" w:rsidR="00E33189" w:rsidRDefault="001B3B33">
      <w:pPr>
        <w:spacing w:line="240" w:lineRule="auto"/>
        <w:jc w:val="center"/>
        <w:rPr>
          <w:i/>
          <w:sz w:val="20"/>
          <w:szCs w:val="20"/>
        </w:rPr>
      </w:pPr>
      <w:r>
        <w:rPr>
          <w:i/>
          <w:sz w:val="20"/>
          <w:szCs w:val="20"/>
        </w:rPr>
        <w:t>Photo credit: Jimmy Fontaine</w:t>
      </w:r>
    </w:p>
    <w:p w14:paraId="07743038" w14:textId="77777777" w:rsidR="00E33189" w:rsidRDefault="00E33189">
      <w:pPr>
        <w:spacing w:line="240" w:lineRule="auto"/>
        <w:jc w:val="center"/>
        <w:rPr>
          <w:i/>
          <w:sz w:val="20"/>
          <w:szCs w:val="20"/>
        </w:rPr>
      </w:pPr>
    </w:p>
    <w:p w14:paraId="0F6A9B3B" w14:textId="77777777" w:rsidR="00E33189" w:rsidRDefault="001B3B33">
      <w:pPr>
        <w:spacing w:line="240" w:lineRule="auto"/>
        <w:jc w:val="both"/>
        <w:rPr>
          <w:sz w:val="20"/>
          <w:szCs w:val="20"/>
        </w:rPr>
      </w:pPr>
      <w:r>
        <w:rPr>
          <w:sz w:val="20"/>
          <w:szCs w:val="20"/>
        </w:rPr>
        <w:t>Louisville, K</w:t>
      </w:r>
      <w:r>
        <w:rPr>
          <w:sz w:val="20"/>
          <w:szCs w:val="20"/>
        </w:rPr>
        <w:t xml:space="preserve">Y’s </w:t>
      </w:r>
      <w:r>
        <w:rPr>
          <w:b/>
          <w:sz w:val="20"/>
          <w:szCs w:val="20"/>
        </w:rPr>
        <w:t>Bendigo Fletcher</w:t>
      </w:r>
      <w:r>
        <w:rPr>
          <w:sz w:val="20"/>
          <w:szCs w:val="20"/>
        </w:rPr>
        <w:t xml:space="preserve"> have announced they will release their debut studio album </w:t>
      </w:r>
      <w:r>
        <w:rPr>
          <w:b/>
          <w:i/>
          <w:sz w:val="20"/>
          <w:szCs w:val="20"/>
        </w:rPr>
        <w:t>Fits of Laughter</w:t>
      </w:r>
      <w:r>
        <w:rPr>
          <w:b/>
          <w:sz w:val="20"/>
          <w:szCs w:val="20"/>
        </w:rPr>
        <w:t xml:space="preserve"> </w:t>
      </w:r>
      <w:r>
        <w:rPr>
          <w:sz w:val="20"/>
          <w:szCs w:val="20"/>
        </w:rPr>
        <w:t xml:space="preserve">on August 13, 2021 via Elektra Records. The album is available for pre-order starting today </w:t>
      </w:r>
      <w:hyperlink r:id="rId7">
        <w:r>
          <w:rPr>
            <w:color w:val="1155CC"/>
            <w:sz w:val="20"/>
            <w:szCs w:val="20"/>
            <w:u w:val="single"/>
          </w:rPr>
          <w:t>HERE</w:t>
        </w:r>
      </w:hyperlink>
      <w:r>
        <w:rPr>
          <w:sz w:val="20"/>
          <w:szCs w:val="20"/>
        </w:rPr>
        <w:t xml:space="preserve">. Merch bundles and limited edition colored vinyl are available exclusively through the band’s online store </w:t>
      </w:r>
      <w:hyperlink r:id="rId8">
        <w:r>
          <w:rPr>
            <w:color w:val="1155CC"/>
            <w:sz w:val="20"/>
            <w:szCs w:val="20"/>
            <w:u w:val="single"/>
          </w:rPr>
          <w:t>HERE</w:t>
        </w:r>
      </w:hyperlink>
      <w:r>
        <w:rPr>
          <w:sz w:val="20"/>
          <w:szCs w:val="20"/>
        </w:rPr>
        <w:t xml:space="preserve">. </w:t>
      </w:r>
    </w:p>
    <w:p w14:paraId="07D1D378" w14:textId="77777777" w:rsidR="00E33189" w:rsidRDefault="00E33189">
      <w:pPr>
        <w:spacing w:line="240" w:lineRule="auto"/>
        <w:jc w:val="both"/>
        <w:rPr>
          <w:sz w:val="20"/>
          <w:szCs w:val="20"/>
        </w:rPr>
      </w:pPr>
    </w:p>
    <w:p w14:paraId="17AA5C71" w14:textId="77777777" w:rsidR="00E33189" w:rsidRDefault="001B3B33">
      <w:pPr>
        <w:spacing w:line="240" w:lineRule="auto"/>
        <w:jc w:val="both"/>
        <w:rPr>
          <w:sz w:val="20"/>
          <w:szCs w:val="20"/>
        </w:rPr>
      </w:pPr>
      <w:r>
        <w:rPr>
          <w:sz w:val="20"/>
          <w:szCs w:val="20"/>
        </w:rPr>
        <w:t xml:space="preserve">Bendigo Fletcher has also released the album’s groove-heavy opening track “Sugar in the Creek”. The song is available to stream and download now </w:t>
      </w:r>
      <w:hyperlink r:id="rId9">
        <w:r>
          <w:rPr>
            <w:color w:val="1155CC"/>
            <w:sz w:val="20"/>
            <w:szCs w:val="20"/>
            <w:u w:val="single"/>
          </w:rPr>
          <w:t>HERE</w:t>
        </w:r>
      </w:hyperlink>
      <w:r>
        <w:rPr>
          <w:sz w:val="20"/>
          <w:szCs w:val="20"/>
        </w:rPr>
        <w:t xml:space="preserve">. Earlier today, </w:t>
      </w:r>
      <w:r>
        <w:rPr>
          <w:i/>
          <w:sz w:val="20"/>
          <w:szCs w:val="20"/>
        </w:rPr>
        <w:t xml:space="preserve">FLOOD Magazine </w:t>
      </w:r>
      <w:r>
        <w:rPr>
          <w:sz w:val="20"/>
          <w:szCs w:val="20"/>
        </w:rPr>
        <w:t>premiered</w:t>
      </w:r>
      <w:r>
        <w:rPr>
          <w:sz w:val="20"/>
          <w:szCs w:val="20"/>
        </w:rPr>
        <w:t xml:space="preserve"> an accompanying animated music video for the song. Watch it </w:t>
      </w:r>
      <w:hyperlink r:id="rId10">
        <w:r>
          <w:rPr>
            <w:color w:val="1155CC"/>
            <w:sz w:val="20"/>
            <w:szCs w:val="20"/>
            <w:u w:val="single"/>
          </w:rPr>
          <w:t>HERE</w:t>
        </w:r>
      </w:hyperlink>
      <w:r>
        <w:rPr>
          <w:sz w:val="20"/>
          <w:szCs w:val="20"/>
        </w:rPr>
        <w:t xml:space="preserve">. </w:t>
      </w:r>
    </w:p>
    <w:p w14:paraId="7DA91737" w14:textId="77777777" w:rsidR="00E33189" w:rsidRDefault="00E33189">
      <w:pPr>
        <w:spacing w:line="240" w:lineRule="auto"/>
        <w:jc w:val="both"/>
        <w:rPr>
          <w:sz w:val="20"/>
          <w:szCs w:val="20"/>
        </w:rPr>
      </w:pPr>
    </w:p>
    <w:p w14:paraId="5AEC93B6" w14:textId="77777777" w:rsidR="00E33189" w:rsidRDefault="001B3B33">
      <w:pPr>
        <w:spacing w:line="240" w:lineRule="auto"/>
        <w:jc w:val="both"/>
        <w:rPr>
          <w:color w:val="1A1A1A"/>
          <w:sz w:val="20"/>
          <w:szCs w:val="20"/>
        </w:rPr>
      </w:pPr>
      <w:r>
        <w:rPr>
          <w:color w:val="1A1A1A"/>
          <w:sz w:val="20"/>
          <w:szCs w:val="20"/>
        </w:rPr>
        <w:t xml:space="preserve">On </w:t>
      </w:r>
      <w:r>
        <w:rPr>
          <w:i/>
          <w:color w:val="1A1A1A"/>
          <w:sz w:val="20"/>
          <w:szCs w:val="20"/>
        </w:rPr>
        <w:t xml:space="preserve">Fits of Laughter, </w:t>
      </w:r>
      <w:proofErr w:type="spellStart"/>
      <w:r>
        <w:rPr>
          <w:color w:val="1A1A1A"/>
          <w:sz w:val="20"/>
          <w:szCs w:val="20"/>
        </w:rPr>
        <w:t>frontman</w:t>
      </w:r>
      <w:proofErr w:type="spellEnd"/>
      <w:r>
        <w:rPr>
          <w:color w:val="1A1A1A"/>
          <w:sz w:val="20"/>
          <w:szCs w:val="20"/>
        </w:rPr>
        <w:t xml:space="preserve"> Ryan Anderson crafts the patchwork poetry of his lyrics by serenely observing the world around him. When matc</w:t>
      </w:r>
      <w:r>
        <w:rPr>
          <w:color w:val="1A1A1A"/>
          <w:sz w:val="20"/>
          <w:szCs w:val="20"/>
        </w:rPr>
        <w:t xml:space="preserve">hed with the band’s gorgeously jangly collision of country and folk-rock and dreamy psychedelia, the result is story-songs graced with raw humanity, wildly offbeat humor, and a transcendent sense of wonder. For help in forging the album’s ragged elegance, </w:t>
      </w:r>
      <w:r>
        <w:rPr>
          <w:color w:val="1A1A1A"/>
          <w:sz w:val="20"/>
          <w:szCs w:val="20"/>
        </w:rPr>
        <w:t xml:space="preserve">Bendigo Fletcher worked with producer Ken </w:t>
      </w:r>
      <w:proofErr w:type="spellStart"/>
      <w:r>
        <w:rPr>
          <w:color w:val="1A1A1A"/>
          <w:sz w:val="20"/>
          <w:szCs w:val="20"/>
        </w:rPr>
        <w:t>Coomer</w:t>
      </w:r>
      <w:proofErr w:type="spellEnd"/>
      <w:r>
        <w:rPr>
          <w:color w:val="1A1A1A"/>
          <w:sz w:val="20"/>
          <w:szCs w:val="20"/>
        </w:rPr>
        <w:t xml:space="preserve"> (original drummer for Wilco and Uncle Tupelo), laying down the album in nine frenetic days. The album</w:t>
      </w:r>
      <w:r>
        <w:rPr>
          <w:i/>
          <w:color w:val="1A1A1A"/>
          <w:sz w:val="20"/>
          <w:szCs w:val="20"/>
        </w:rPr>
        <w:t xml:space="preserve"> </w:t>
      </w:r>
      <w:r>
        <w:rPr>
          <w:color w:val="1A1A1A"/>
          <w:sz w:val="20"/>
          <w:szCs w:val="20"/>
        </w:rPr>
        <w:t xml:space="preserve">bears an undeniable immediacy, thanks in part to the band’s decision to limit the </w:t>
      </w:r>
      <w:proofErr w:type="spellStart"/>
      <w:r>
        <w:rPr>
          <w:color w:val="1A1A1A"/>
          <w:sz w:val="20"/>
          <w:szCs w:val="20"/>
        </w:rPr>
        <w:lastRenderedPageBreak/>
        <w:t>tracklist</w:t>
      </w:r>
      <w:proofErr w:type="spellEnd"/>
      <w:r>
        <w:rPr>
          <w:color w:val="1A1A1A"/>
          <w:sz w:val="20"/>
          <w:szCs w:val="20"/>
        </w:rPr>
        <w:t xml:space="preserve"> to eight esse</w:t>
      </w:r>
      <w:r>
        <w:rPr>
          <w:color w:val="1A1A1A"/>
          <w:sz w:val="20"/>
          <w:szCs w:val="20"/>
        </w:rPr>
        <w:t xml:space="preserve">ntial songs (a move largely inspired by extraordinarily lean and iconic albums like Television’s </w:t>
      </w:r>
      <w:r>
        <w:rPr>
          <w:i/>
          <w:color w:val="1A1A1A"/>
          <w:sz w:val="20"/>
          <w:szCs w:val="20"/>
        </w:rPr>
        <w:t>Marquee Moon</w:t>
      </w:r>
      <w:r>
        <w:rPr>
          <w:color w:val="1A1A1A"/>
          <w:sz w:val="20"/>
          <w:szCs w:val="20"/>
        </w:rPr>
        <w:t>).</w:t>
      </w:r>
    </w:p>
    <w:p w14:paraId="40EB9B56" w14:textId="77777777" w:rsidR="00E33189" w:rsidRDefault="00E33189">
      <w:pPr>
        <w:spacing w:line="240" w:lineRule="auto"/>
        <w:jc w:val="both"/>
        <w:rPr>
          <w:color w:val="1A1A1A"/>
          <w:sz w:val="20"/>
          <w:szCs w:val="20"/>
        </w:rPr>
      </w:pPr>
    </w:p>
    <w:p w14:paraId="29B31380" w14:textId="77777777" w:rsidR="00E33189" w:rsidRDefault="001B3B33">
      <w:pPr>
        <w:spacing w:line="240" w:lineRule="auto"/>
        <w:jc w:val="both"/>
        <w:rPr>
          <w:color w:val="1A1A1A"/>
          <w:sz w:val="20"/>
          <w:szCs w:val="20"/>
        </w:rPr>
      </w:pPr>
      <w:r>
        <w:rPr>
          <w:color w:val="1A1A1A"/>
          <w:sz w:val="20"/>
          <w:szCs w:val="20"/>
        </w:rPr>
        <w:t xml:space="preserve">Referring to </w:t>
      </w:r>
      <w:r>
        <w:rPr>
          <w:i/>
          <w:color w:val="1A1A1A"/>
          <w:sz w:val="20"/>
          <w:szCs w:val="20"/>
        </w:rPr>
        <w:t xml:space="preserve">Fits of Laughter </w:t>
      </w:r>
      <w:r>
        <w:rPr>
          <w:color w:val="1A1A1A"/>
          <w:sz w:val="20"/>
          <w:szCs w:val="20"/>
        </w:rPr>
        <w:t>as a coming-of-age album, Anderson also examines a more internal conflict throughout the songs, including his cho</w:t>
      </w:r>
      <w:r>
        <w:rPr>
          <w:color w:val="1A1A1A"/>
          <w:sz w:val="20"/>
          <w:szCs w:val="20"/>
        </w:rPr>
        <w:t>ice to abandon his medical-school aspirations in favor of pursuing a career in music. “The title’s really about the spectrum of emotions I’ve felt on the way to finding what makes me feel like I’m living truthfully, rather than holding onto what I think ot</w:t>
      </w:r>
      <w:r>
        <w:rPr>
          <w:color w:val="1A1A1A"/>
          <w:sz w:val="20"/>
          <w:szCs w:val="20"/>
        </w:rPr>
        <w:t>her people’s expectations are of me,” Anderson shares. “It’s a phrase that bridges all of those emotions—everything from joy to hysteria.”</w:t>
      </w:r>
    </w:p>
    <w:p w14:paraId="55FFE67F" w14:textId="77777777" w:rsidR="00E33189" w:rsidRDefault="00E33189">
      <w:pPr>
        <w:spacing w:line="240" w:lineRule="auto"/>
        <w:jc w:val="both"/>
        <w:rPr>
          <w:sz w:val="20"/>
          <w:szCs w:val="20"/>
        </w:rPr>
      </w:pPr>
    </w:p>
    <w:p w14:paraId="553A7D89" w14:textId="77777777" w:rsidR="00E33189" w:rsidRDefault="001B3B33">
      <w:pPr>
        <w:spacing w:line="240" w:lineRule="auto"/>
        <w:jc w:val="both"/>
        <w:rPr>
          <w:color w:val="1A1A1A"/>
          <w:sz w:val="20"/>
          <w:szCs w:val="20"/>
        </w:rPr>
      </w:pPr>
      <w:r>
        <w:rPr>
          <w:color w:val="1A1A1A"/>
          <w:sz w:val="20"/>
          <w:szCs w:val="20"/>
        </w:rPr>
        <w:t xml:space="preserve">Bendigo Fletcher recently announced their Elektra Records signing in an exclusive interview with </w:t>
      </w:r>
      <w:hyperlink r:id="rId11">
        <w:r>
          <w:rPr>
            <w:i/>
            <w:color w:val="1155CC"/>
            <w:sz w:val="20"/>
            <w:szCs w:val="20"/>
            <w:u w:val="single"/>
          </w:rPr>
          <w:t>American Songwriter</w:t>
        </w:r>
      </w:hyperlink>
      <w:r>
        <w:rPr>
          <w:color w:val="1A1A1A"/>
          <w:sz w:val="20"/>
          <w:szCs w:val="20"/>
        </w:rPr>
        <w:t xml:space="preserve">. The band previewed </w:t>
      </w:r>
      <w:r>
        <w:rPr>
          <w:i/>
          <w:color w:val="1A1A1A"/>
          <w:sz w:val="20"/>
          <w:szCs w:val="20"/>
        </w:rPr>
        <w:t>Fits of Laughter</w:t>
      </w:r>
      <w:r>
        <w:rPr>
          <w:color w:val="1A1A1A"/>
          <w:sz w:val="20"/>
          <w:szCs w:val="20"/>
        </w:rPr>
        <w:t xml:space="preserve"> with the March release of lead single “</w:t>
      </w:r>
      <w:hyperlink r:id="rId12">
        <w:r>
          <w:rPr>
            <w:color w:val="1155CC"/>
            <w:sz w:val="20"/>
            <w:szCs w:val="20"/>
            <w:u w:val="single"/>
          </w:rPr>
          <w:t>Evergreen</w:t>
        </w:r>
      </w:hyperlink>
      <w:r>
        <w:rPr>
          <w:color w:val="1A1A1A"/>
          <w:sz w:val="20"/>
          <w:szCs w:val="20"/>
        </w:rPr>
        <w:t>”.</w:t>
      </w:r>
      <w:r>
        <w:rPr>
          <w:color w:val="1A1A1A"/>
          <w:sz w:val="20"/>
          <w:szCs w:val="20"/>
        </w:rPr>
        <w:t xml:space="preserve"> Watch them perform the track live from Louisville, KY’s </w:t>
      </w:r>
      <w:proofErr w:type="spellStart"/>
      <w:r>
        <w:rPr>
          <w:color w:val="1A1A1A"/>
          <w:sz w:val="20"/>
          <w:szCs w:val="20"/>
        </w:rPr>
        <w:t>Blackacre</w:t>
      </w:r>
      <w:proofErr w:type="spellEnd"/>
      <w:r>
        <w:rPr>
          <w:color w:val="1A1A1A"/>
          <w:sz w:val="20"/>
          <w:szCs w:val="20"/>
        </w:rPr>
        <w:t xml:space="preserve"> Farm </w:t>
      </w:r>
      <w:hyperlink r:id="rId13">
        <w:r>
          <w:rPr>
            <w:color w:val="1155CC"/>
            <w:sz w:val="20"/>
            <w:szCs w:val="20"/>
            <w:u w:val="single"/>
          </w:rPr>
          <w:t>HERE</w:t>
        </w:r>
      </w:hyperlink>
      <w:r>
        <w:rPr>
          <w:color w:val="1A1A1A"/>
          <w:sz w:val="20"/>
          <w:szCs w:val="20"/>
        </w:rPr>
        <w:t xml:space="preserve">. </w:t>
      </w:r>
    </w:p>
    <w:p w14:paraId="3FEEE416" w14:textId="77777777" w:rsidR="00E33189" w:rsidRDefault="00E33189">
      <w:pPr>
        <w:spacing w:line="240" w:lineRule="auto"/>
        <w:jc w:val="both"/>
        <w:rPr>
          <w:color w:val="1A1A1A"/>
          <w:sz w:val="20"/>
          <w:szCs w:val="20"/>
        </w:rPr>
      </w:pPr>
    </w:p>
    <w:p w14:paraId="4AB0E85F" w14:textId="77777777" w:rsidR="00E33189" w:rsidRDefault="001B3B33">
      <w:pPr>
        <w:spacing w:line="240" w:lineRule="auto"/>
        <w:jc w:val="both"/>
        <w:rPr>
          <w:color w:val="1A1A1A"/>
          <w:sz w:val="20"/>
          <w:szCs w:val="20"/>
        </w:rPr>
      </w:pPr>
      <w:r>
        <w:rPr>
          <w:i/>
          <w:color w:val="1A1A1A"/>
          <w:sz w:val="20"/>
          <w:szCs w:val="20"/>
        </w:rPr>
        <w:t>Fits of Laughter</w:t>
      </w:r>
      <w:r>
        <w:rPr>
          <w:color w:val="1A1A1A"/>
          <w:sz w:val="20"/>
          <w:szCs w:val="20"/>
        </w:rPr>
        <w:t xml:space="preserve"> follows a trio of independent EPs that quietly amassed millions of streams and earned praise from </w:t>
      </w:r>
      <w:r>
        <w:rPr>
          <w:i/>
          <w:color w:val="1A1A1A"/>
          <w:sz w:val="20"/>
          <w:szCs w:val="20"/>
        </w:rPr>
        <w:t>Pop Matters</w:t>
      </w:r>
      <w:r>
        <w:rPr>
          <w:color w:val="1A1A1A"/>
          <w:sz w:val="20"/>
          <w:szCs w:val="20"/>
        </w:rPr>
        <w:t xml:space="preserve">, </w:t>
      </w:r>
      <w:r>
        <w:rPr>
          <w:i/>
          <w:color w:val="1A1A1A"/>
          <w:sz w:val="20"/>
          <w:szCs w:val="20"/>
        </w:rPr>
        <w:t>Atwood Magazine</w:t>
      </w:r>
      <w:r>
        <w:rPr>
          <w:color w:val="1A1A1A"/>
          <w:sz w:val="20"/>
          <w:szCs w:val="20"/>
        </w:rPr>
        <w:t xml:space="preserve">, and more. Converting audiences to fans on the road, Bendigo Fletcher has supported Mt. Joy, Nathaniel Rateliff, Rayland Baxter, </w:t>
      </w:r>
      <w:proofErr w:type="spellStart"/>
      <w:r>
        <w:rPr>
          <w:color w:val="1A1A1A"/>
          <w:sz w:val="20"/>
          <w:szCs w:val="20"/>
        </w:rPr>
        <w:t>Caamp</w:t>
      </w:r>
      <w:proofErr w:type="spellEnd"/>
      <w:r>
        <w:rPr>
          <w:color w:val="1A1A1A"/>
          <w:sz w:val="20"/>
          <w:szCs w:val="20"/>
        </w:rPr>
        <w:t xml:space="preserve">, and Hiss Golden Messenger on tour. </w:t>
      </w:r>
      <w:r>
        <w:rPr>
          <w:sz w:val="20"/>
          <w:szCs w:val="20"/>
        </w:rPr>
        <w:t xml:space="preserve">Bendigo Fletcher </w:t>
      </w:r>
      <w:proofErr w:type="gramStart"/>
      <w:r>
        <w:rPr>
          <w:sz w:val="20"/>
          <w:szCs w:val="20"/>
        </w:rPr>
        <w:t>is:</w:t>
      </w:r>
      <w:proofErr w:type="gramEnd"/>
      <w:r>
        <w:rPr>
          <w:sz w:val="20"/>
          <w:szCs w:val="20"/>
        </w:rPr>
        <w:t xml:space="preserve"> </w:t>
      </w:r>
      <w:r>
        <w:rPr>
          <w:color w:val="1A1A1A"/>
          <w:sz w:val="20"/>
          <w:szCs w:val="20"/>
        </w:rPr>
        <w:t>Ryan Anderson (lead vocals, guitar, banjo) - And</w:t>
      </w:r>
      <w:r>
        <w:rPr>
          <w:color w:val="1A1A1A"/>
          <w:sz w:val="20"/>
          <w:szCs w:val="20"/>
        </w:rPr>
        <w:t xml:space="preserve">rew </w:t>
      </w:r>
      <w:proofErr w:type="spellStart"/>
      <w:r>
        <w:rPr>
          <w:color w:val="1A1A1A"/>
          <w:sz w:val="20"/>
          <w:szCs w:val="20"/>
        </w:rPr>
        <w:t>Shupert</w:t>
      </w:r>
      <w:proofErr w:type="spellEnd"/>
      <w:r>
        <w:rPr>
          <w:color w:val="1A1A1A"/>
          <w:sz w:val="20"/>
          <w:szCs w:val="20"/>
        </w:rPr>
        <w:t xml:space="preserve"> (backing vocals, lead guitar) - Evan Wagner (backing vocals, keys, guitar, auxiliary percussion) - Conner Powell (bass) - Chris Weis (drums).</w:t>
      </w:r>
    </w:p>
    <w:p w14:paraId="7FCF702E" w14:textId="77777777" w:rsidR="00E33189" w:rsidRDefault="00E33189">
      <w:pPr>
        <w:spacing w:line="240" w:lineRule="auto"/>
        <w:rPr>
          <w:color w:val="1A1A1A"/>
          <w:sz w:val="20"/>
          <w:szCs w:val="20"/>
        </w:rPr>
      </w:pPr>
    </w:p>
    <w:p w14:paraId="540F9596" w14:textId="77777777" w:rsidR="00E33189" w:rsidRDefault="001B3B33">
      <w:pPr>
        <w:spacing w:line="240" w:lineRule="auto"/>
        <w:rPr>
          <w:b/>
          <w:color w:val="1A1A1A"/>
          <w:sz w:val="20"/>
          <w:szCs w:val="20"/>
          <w:u w:val="single"/>
        </w:rPr>
      </w:pPr>
      <w:r>
        <w:rPr>
          <w:b/>
          <w:i/>
          <w:color w:val="1A1A1A"/>
          <w:sz w:val="20"/>
          <w:szCs w:val="20"/>
          <w:u w:val="single"/>
        </w:rPr>
        <w:t xml:space="preserve">Fits of Laughter </w:t>
      </w:r>
      <w:proofErr w:type="spellStart"/>
      <w:r>
        <w:rPr>
          <w:b/>
          <w:color w:val="1A1A1A"/>
          <w:sz w:val="20"/>
          <w:szCs w:val="20"/>
          <w:u w:val="single"/>
        </w:rPr>
        <w:t>Tracklisting</w:t>
      </w:r>
      <w:proofErr w:type="spellEnd"/>
    </w:p>
    <w:p w14:paraId="74EA8583" w14:textId="77777777" w:rsidR="00E33189" w:rsidRDefault="001B3B33">
      <w:pPr>
        <w:spacing w:line="240" w:lineRule="auto"/>
        <w:rPr>
          <w:color w:val="1A1A1A"/>
          <w:sz w:val="20"/>
          <w:szCs w:val="20"/>
        </w:rPr>
      </w:pPr>
      <w:r>
        <w:rPr>
          <w:color w:val="1A1A1A"/>
          <w:sz w:val="20"/>
          <w:szCs w:val="20"/>
        </w:rPr>
        <w:t>1. Sugar in the Creek</w:t>
      </w:r>
    </w:p>
    <w:p w14:paraId="6410F39D" w14:textId="77777777" w:rsidR="00E33189" w:rsidRDefault="001B3B33">
      <w:pPr>
        <w:spacing w:line="240" w:lineRule="auto"/>
        <w:rPr>
          <w:color w:val="1A1A1A"/>
          <w:sz w:val="20"/>
          <w:szCs w:val="20"/>
        </w:rPr>
      </w:pPr>
      <w:r>
        <w:rPr>
          <w:color w:val="1A1A1A"/>
          <w:sz w:val="20"/>
          <w:szCs w:val="20"/>
        </w:rPr>
        <w:t>2. Birding</w:t>
      </w:r>
    </w:p>
    <w:p w14:paraId="795EC624" w14:textId="77777777" w:rsidR="00E33189" w:rsidRDefault="001B3B33">
      <w:pPr>
        <w:spacing w:line="240" w:lineRule="auto"/>
        <w:rPr>
          <w:color w:val="1A1A1A"/>
          <w:sz w:val="20"/>
          <w:szCs w:val="20"/>
        </w:rPr>
      </w:pPr>
      <w:r>
        <w:rPr>
          <w:color w:val="1A1A1A"/>
          <w:sz w:val="20"/>
          <w:szCs w:val="20"/>
        </w:rPr>
        <w:t>3. Donkey Boy Blues</w:t>
      </w:r>
    </w:p>
    <w:p w14:paraId="43E459CD" w14:textId="77777777" w:rsidR="00E33189" w:rsidRDefault="001B3B33">
      <w:pPr>
        <w:spacing w:line="240" w:lineRule="auto"/>
        <w:rPr>
          <w:color w:val="1A1A1A"/>
          <w:sz w:val="20"/>
          <w:szCs w:val="20"/>
        </w:rPr>
      </w:pPr>
      <w:r>
        <w:rPr>
          <w:color w:val="1A1A1A"/>
          <w:sz w:val="20"/>
          <w:szCs w:val="20"/>
        </w:rPr>
        <w:t>4. Buffalo Rodeo</w:t>
      </w:r>
    </w:p>
    <w:p w14:paraId="2A55D7BA" w14:textId="77777777" w:rsidR="00E33189" w:rsidRDefault="001B3B33">
      <w:pPr>
        <w:spacing w:line="240" w:lineRule="auto"/>
        <w:rPr>
          <w:color w:val="1A1A1A"/>
          <w:sz w:val="20"/>
          <w:szCs w:val="20"/>
        </w:rPr>
      </w:pPr>
      <w:r>
        <w:rPr>
          <w:color w:val="1A1A1A"/>
          <w:sz w:val="20"/>
          <w:szCs w:val="20"/>
        </w:rPr>
        <w:t>5. Evergreen</w:t>
      </w:r>
    </w:p>
    <w:p w14:paraId="3A41D4A3" w14:textId="77777777" w:rsidR="00E33189" w:rsidRDefault="001B3B33">
      <w:pPr>
        <w:spacing w:line="240" w:lineRule="auto"/>
        <w:rPr>
          <w:color w:val="1A1A1A"/>
          <w:sz w:val="20"/>
          <w:szCs w:val="20"/>
        </w:rPr>
      </w:pPr>
      <w:r>
        <w:rPr>
          <w:color w:val="1A1A1A"/>
          <w:sz w:val="20"/>
          <w:szCs w:val="20"/>
        </w:rPr>
        <w:t>6. Astro Pup</w:t>
      </w:r>
    </w:p>
    <w:p w14:paraId="0A87316F" w14:textId="77777777" w:rsidR="00E33189" w:rsidRDefault="001B3B33">
      <w:pPr>
        <w:spacing w:line="240" w:lineRule="auto"/>
        <w:rPr>
          <w:color w:val="1A1A1A"/>
          <w:sz w:val="20"/>
          <w:szCs w:val="20"/>
        </w:rPr>
      </w:pPr>
      <w:r>
        <w:rPr>
          <w:color w:val="1A1A1A"/>
          <w:sz w:val="20"/>
          <w:szCs w:val="20"/>
        </w:rPr>
        <w:t>7. Retail Lord</w:t>
      </w:r>
    </w:p>
    <w:p w14:paraId="7F8015FC" w14:textId="77777777" w:rsidR="00E33189" w:rsidRDefault="001B3B33">
      <w:pPr>
        <w:spacing w:line="240" w:lineRule="auto"/>
        <w:rPr>
          <w:color w:val="1A1A1A"/>
          <w:sz w:val="20"/>
          <w:szCs w:val="20"/>
        </w:rPr>
      </w:pPr>
      <w:r>
        <w:rPr>
          <w:color w:val="1A1A1A"/>
          <w:sz w:val="20"/>
          <w:szCs w:val="20"/>
        </w:rPr>
        <w:t>8. Ulterior Motives</w:t>
      </w:r>
    </w:p>
    <w:p w14:paraId="6FD85A42" w14:textId="77777777" w:rsidR="00E33189" w:rsidRDefault="00E33189">
      <w:pPr>
        <w:spacing w:line="240" w:lineRule="auto"/>
        <w:rPr>
          <w:color w:val="1A1A1A"/>
          <w:sz w:val="20"/>
          <w:szCs w:val="20"/>
        </w:rPr>
      </w:pPr>
    </w:p>
    <w:p w14:paraId="5A0B7D9A" w14:textId="77777777" w:rsidR="00E33189" w:rsidRDefault="001B3B33">
      <w:pPr>
        <w:spacing w:line="240" w:lineRule="auto"/>
        <w:jc w:val="center"/>
        <w:rPr>
          <w:color w:val="1A1A1A"/>
          <w:sz w:val="20"/>
          <w:szCs w:val="20"/>
        </w:rPr>
      </w:pPr>
      <w:r>
        <w:rPr>
          <w:noProof/>
          <w:color w:val="1A1A1A"/>
          <w:sz w:val="20"/>
          <w:szCs w:val="20"/>
        </w:rPr>
        <w:lastRenderedPageBreak/>
        <w:drawing>
          <wp:inline distT="114300" distB="114300" distL="114300" distR="114300" wp14:anchorId="1541225E" wp14:editId="7ED034DB">
            <wp:extent cx="5024438" cy="502443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024438" cy="5024438"/>
                    </a:xfrm>
                    <a:prstGeom prst="rect">
                      <a:avLst/>
                    </a:prstGeom>
                    <a:ln/>
                  </pic:spPr>
                </pic:pic>
              </a:graphicData>
            </a:graphic>
          </wp:inline>
        </w:drawing>
      </w:r>
    </w:p>
    <w:p w14:paraId="05DE5EE1" w14:textId="77777777" w:rsidR="00E33189" w:rsidRDefault="00E33189">
      <w:pPr>
        <w:spacing w:line="240" w:lineRule="auto"/>
        <w:rPr>
          <w:color w:val="1A1A1A"/>
          <w:sz w:val="20"/>
          <w:szCs w:val="20"/>
        </w:rPr>
      </w:pPr>
    </w:p>
    <w:p w14:paraId="3EEAA0B9" w14:textId="77777777" w:rsidR="00E33189" w:rsidRDefault="001B3B33">
      <w:pPr>
        <w:spacing w:line="240" w:lineRule="auto"/>
        <w:jc w:val="center"/>
      </w:pPr>
      <w:hyperlink r:id="rId15">
        <w:r>
          <w:rPr>
            <w:color w:val="1155CC"/>
            <w:sz w:val="20"/>
            <w:szCs w:val="20"/>
            <w:u w:val="single"/>
          </w:rPr>
          <w:t>BendigoFletcher.com</w:t>
        </w:r>
      </w:hyperlink>
      <w:r>
        <w:t xml:space="preserve"> </w:t>
      </w:r>
    </w:p>
    <w:p w14:paraId="4A24C1E2" w14:textId="77777777" w:rsidR="00E33189" w:rsidRDefault="001B3B33">
      <w:pPr>
        <w:spacing w:line="240" w:lineRule="auto"/>
        <w:jc w:val="center"/>
        <w:rPr>
          <w:sz w:val="20"/>
          <w:szCs w:val="20"/>
        </w:rPr>
      </w:pPr>
      <w:hyperlink r:id="rId16">
        <w:r>
          <w:rPr>
            <w:color w:val="1155CC"/>
            <w:sz w:val="20"/>
            <w:szCs w:val="20"/>
            <w:u w:val="single"/>
          </w:rPr>
          <w:t>Facebook</w:t>
        </w:r>
      </w:hyperlink>
      <w:r>
        <w:t xml:space="preserve"> | </w:t>
      </w:r>
      <w:hyperlink r:id="rId17">
        <w:r>
          <w:rPr>
            <w:color w:val="1155CC"/>
            <w:sz w:val="20"/>
            <w:szCs w:val="20"/>
            <w:u w:val="single"/>
          </w:rPr>
          <w:t>Instagram</w:t>
        </w:r>
      </w:hyperlink>
      <w:r>
        <w:t xml:space="preserve"> | </w:t>
      </w:r>
      <w:hyperlink r:id="rId18">
        <w:r>
          <w:rPr>
            <w:color w:val="1155CC"/>
            <w:sz w:val="20"/>
            <w:szCs w:val="20"/>
            <w:u w:val="single"/>
          </w:rPr>
          <w:t>Twitter</w:t>
        </w:r>
      </w:hyperlink>
      <w:r>
        <w:t xml:space="preserve"> | </w:t>
      </w:r>
      <w:hyperlink r:id="rId19">
        <w:r>
          <w:rPr>
            <w:color w:val="1155CC"/>
            <w:sz w:val="20"/>
            <w:szCs w:val="20"/>
            <w:u w:val="single"/>
          </w:rPr>
          <w:t>YouTube</w:t>
        </w:r>
      </w:hyperlink>
    </w:p>
    <w:p w14:paraId="7F2ECB6C" w14:textId="77777777" w:rsidR="00E33189" w:rsidRDefault="00E33189">
      <w:pPr>
        <w:spacing w:line="240" w:lineRule="auto"/>
        <w:jc w:val="center"/>
        <w:rPr>
          <w:sz w:val="20"/>
          <w:szCs w:val="20"/>
        </w:rPr>
      </w:pPr>
    </w:p>
    <w:p w14:paraId="413EE3A6" w14:textId="77777777" w:rsidR="00E33189" w:rsidRDefault="00E33189">
      <w:pPr>
        <w:spacing w:line="240" w:lineRule="auto"/>
        <w:rPr>
          <w:b/>
          <w:sz w:val="20"/>
          <w:szCs w:val="20"/>
        </w:rPr>
      </w:pPr>
    </w:p>
    <w:p w14:paraId="24B0230F" w14:textId="77777777" w:rsidR="00E33189" w:rsidRDefault="001B3B33">
      <w:pPr>
        <w:spacing w:line="240" w:lineRule="auto"/>
        <w:rPr>
          <w:b/>
          <w:sz w:val="20"/>
          <w:szCs w:val="20"/>
        </w:rPr>
      </w:pPr>
      <w:r>
        <w:rPr>
          <w:b/>
          <w:sz w:val="20"/>
          <w:szCs w:val="20"/>
        </w:rPr>
        <w:t>Press contact:</w:t>
      </w:r>
    </w:p>
    <w:p w14:paraId="143DC26E" w14:textId="77777777" w:rsidR="00E33189" w:rsidRDefault="001B3B33">
      <w:pPr>
        <w:spacing w:line="240" w:lineRule="auto"/>
        <w:rPr>
          <w:i/>
          <w:sz w:val="20"/>
          <w:szCs w:val="20"/>
        </w:rPr>
      </w:pPr>
      <w:r>
        <w:rPr>
          <w:sz w:val="20"/>
          <w:szCs w:val="20"/>
        </w:rPr>
        <w:t xml:space="preserve">Collin Citron | </w:t>
      </w:r>
      <w:hyperlink r:id="rId20">
        <w:r>
          <w:rPr>
            <w:color w:val="1155CC"/>
            <w:sz w:val="20"/>
            <w:szCs w:val="20"/>
            <w:u w:val="single"/>
          </w:rPr>
          <w:t>CollinCitron@elektra.com</w:t>
        </w:r>
      </w:hyperlink>
    </w:p>
    <w:p w14:paraId="2058B07B" w14:textId="77777777" w:rsidR="00E33189" w:rsidRDefault="00E33189">
      <w:pPr>
        <w:spacing w:line="240" w:lineRule="auto"/>
        <w:rPr>
          <w:i/>
          <w:sz w:val="20"/>
          <w:szCs w:val="20"/>
        </w:rPr>
      </w:pPr>
    </w:p>
    <w:p w14:paraId="05773335" w14:textId="77777777" w:rsidR="00E33189" w:rsidRDefault="00E33189">
      <w:pPr>
        <w:spacing w:line="240" w:lineRule="auto"/>
        <w:rPr>
          <w:color w:val="1A1A1A"/>
          <w:sz w:val="18"/>
          <w:szCs w:val="18"/>
        </w:rPr>
      </w:pPr>
    </w:p>
    <w:p w14:paraId="48F42789" w14:textId="77777777" w:rsidR="00E33189" w:rsidRDefault="00E33189">
      <w:pPr>
        <w:spacing w:line="240" w:lineRule="auto"/>
        <w:rPr>
          <w:color w:val="1A1A1A"/>
          <w:sz w:val="18"/>
          <w:szCs w:val="18"/>
        </w:rPr>
      </w:pPr>
    </w:p>
    <w:p w14:paraId="599D7DD9" w14:textId="77777777" w:rsidR="00E33189" w:rsidRDefault="00E33189">
      <w:pPr>
        <w:spacing w:line="240" w:lineRule="auto"/>
        <w:ind w:right="600"/>
        <w:rPr>
          <w:rFonts w:ascii="Calibri" w:eastAsia="Calibri" w:hAnsi="Calibri" w:cs="Calibri"/>
          <w:color w:val="1A1A1A"/>
          <w:sz w:val="20"/>
          <w:szCs w:val="20"/>
        </w:rPr>
      </w:pPr>
    </w:p>
    <w:p w14:paraId="09F1C7D3" w14:textId="77777777" w:rsidR="00E33189" w:rsidRDefault="00E33189">
      <w:pPr>
        <w:spacing w:line="240" w:lineRule="auto"/>
        <w:rPr>
          <w:color w:val="1A1A1A"/>
          <w:sz w:val="18"/>
          <w:szCs w:val="18"/>
        </w:rPr>
      </w:pPr>
    </w:p>
    <w:sectPr w:rsidR="00E3318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189"/>
    <w:rsid w:val="001B3B33"/>
    <w:rsid w:val="00E33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0C85A"/>
  <w15:docId w15:val="{6D94BCFD-0E17-4B6F-BF37-F1D33234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bendigo-fletcher.myshopify.com/" TargetMode="External"/><Relationship Id="rId13" Type="http://schemas.openxmlformats.org/officeDocument/2006/relationships/hyperlink" Target="https://youtu.be/5VckUGU7UDo" TargetMode="External"/><Relationship Id="rId18" Type="http://schemas.openxmlformats.org/officeDocument/2006/relationships/hyperlink" Target="https://twitter.com/bendigofletcher?lang=en"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bendigofletcher.lnk.to/fitsoflaughter" TargetMode="External"/><Relationship Id="rId12" Type="http://schemas.openxmlformats.org/officeDocument/2006/relationships/hyperlink" Target="https://bendigo.lnk.to/evergreen" TargetMode="External"/><Relationship Id="rId17" Type="http://schemas.openxmlformats.org/officeDocument/2006/relationships/hyperlink" Target="https://www.instagram.com/bendigofletcher/?hl=en" TargetMode="External"/><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hyperlink" Target="https://www.facebook.com/bendigofletcher/" TargetMode="External"/><Relationship Id="rId20" Type="http://schemas.openxmlformats.org/officeDocument/2006/relationships/hyperlink" Target="mailto:CollinCitron@elektra.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americansongwriter.com/bendigo-fletcher-sign-to-elektra-embrace-new-season-on-evergreen/" TargetMode="External"/><Relationship Id="rId24" Type="http://schemas.openxmlformats.org/officeDocument/2006/relationships/customXml" Target="../customXml/item2.xml"/><Relationship Id="rId5" Type="http://schemas.openxmlformats.org/officeDocument/2006/relationships/hyperlink" Target="https://bendigofletcher.lnk.to/sugarinthecreek" TargetMode="External"/><Relationship Id="rId15" Type="http://schemas.openxmlformats.org/officeDocument/2006/relationships/hyperlink" Target="http://bendigofletcher.com/" TargetMode="External"/><Relationship Id="rId23" Type="http://schemas.openxmlformats.org/officeDocument/2006/relationships/customXml" Target="../customXml/item1.xml"/><Relationship Id="rId10" Type="http://schemas.openxmlformats.org/officeDocument/2006/relationships/hyperlink" Target="https://youtu.be/kP9RJnmniDU" TargetMode="External"/><Relationship Id="rId19" Type="http://schemas.openxmlformats.org/officeDocument/2006/relationships/hyperlink" Target="https://www.youtube.com/channel/UCqWvWwv7K8kq3PZnygVG1BA" TargetMode="External"/><Relationship Id="rId4" Type="http://schemas.openxmlformats.org/officeDocument/2006/relationships/hyperlink" Target="http://bendigofletcher.lnk.to/fitsoflaughter" TargetMode="External"/><Relationship Id="rId9" Type="http://schemas.openxmlformats.org/officeDocument/2006/relationships/hyperlink" Target="https://bendigofletcher.lnk.to/sugarinthecreek" TargetMode="Externa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E7127552-748A-4DB1-A500-37C5650919BD}"/>
</file>

<file path=customXml/itemProps2.xml><?xml version="1.0" encoding="utf-8"?>
<ds:datastoreItem xmlns:ds="http://schemas.openxmlformats.org/officeDocument/2006/customXml" ds:itemID="{5717C4C3-A775-4E77-BE6F-8C087F8DEF97}"/>
</file>

<file path=customXml/itemProps3.xml><?xml version="1.0" encoding="utf-8"?>
<ds:datastoreItem xmlns:ds="http://schemas.openxmlformats.org/officeDocument/2006/customXml" ds:itemID="{11ABC8B3-592F-4866-A02C-EBC51E3264DA}"/>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3575</Characters>
  <Application>Microsoft Office Word</Application>
  <DocSecurity>4</DocSecurity>
  <Lines>29</Lines>
  <Paragraphs>8</Paragraphs>
  <ScaleCrop>false</ScaleCrop>
  <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Worden, Sydney</dc:creator>
  <cp:lastModifiedBy>Worden, Sydney</cp:lastModifiedBy>
  <cp:revision>2</cp:revision>
  <dcterms:created xsi:type="dcterms:W3CDTF">2021-05-13T17:23:00Z</dcterms:created>
  <dcterms:modified xsi:type="dcterms:W3CDTF">2021-05-13T17:23:00Z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ies>
</file>