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1A17" w14:textId="77777777" w:rsidR="0086533B" w:rsidRDefault="0086533B" w:rsidP="0086533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GOJIRA </w:t>
      </w:r>
    </w:p>
    <w:p w14:paraId="3F4DCC35" w14:textId="77777777" w:rsidR="0086533B" w:rsidRDefault="0086533B" w:rsidP="008653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SHARE NEW SINGLE “AMAZONIA”</w:t>
      </w:r>
    </w:p>
    <w:p w14:paraId="269FDDCE" w14:textId="77777777" w:rsidR="0086533B" w:rsidRDefault="0086533B" w:rsidP="0086533B">
      <w:pPr>
        <w:jc w:val="center"/>
        <w:rPr>
          <w:b/>
          <w:bCs/>
          <w:sz w:val="16"/>
          <w:szCs w:val="16"/>
        </w:rPr>
      </w:pPr>
    </w:p>
    <w:p w14:paraId="5E0CE56D" w14:textId="77777777" w:rsidR="0086533B" w:rsidRDefault="0086533B" w:rsidP="00865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MUSIC VIDEO STREAMING NOW</w:t>
      </w:r>
    </w:p>
    <w:p w14:paraId="2FCA6C47" w14:textId="77777777" w:rsidR="0086533B" w:rsidRDefault="0086533B" w:rsidP="0086533B">
      <w:pPr>
        <w:jc w:val="center"/>
        <w:rPr>
          <w:b/>
          <w:bCs/>
          <w:sz w:val="16"/>
          <w:szCs w:val="16"/>
        </w:rPr>
      </w:pPr>
    </w:p>
    <w:p w14:paraId="03A8A5EE" w14:textId="77777777" w:rsidR="0086533B" w:rsidRDefault="0086533B" w:rsidP="00865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LAUNCH “AMAZONIA” FUNDRAISING INITIATIVE TO BENEFIT</w:t>
      </w:r>
    </w:p>
    <w:p w14:paraId="77F24F88" w14:textId="77777777" w:rsidR="0086533B" w:rsidRDefault="0086533B" w:rsidP="0086533B">
      <w:pPr>
        <w:jc w:val="center"/>
        <w:rPr>
          <w:b/>
          <w:bCs/>
          <w:color w:val="050505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THE </w:t>
      </w:r>
      <w:r>
        <w:rPr>
          <w:b/>
          <w:bCs/>
          <w:color w:val="050505"/>
          <w:sz w:val="28"/>
          <w:szCs w:val="28"/>
          <w:shd w:val="clear" w:color="auto" w:fill="FFFFFF"/>
        </w:rPr>
        <w:t>ARTICULATION OF INDIGENOUS PEOPLES OF BRAZIL (APIB)</w:t>
      </w:r>
    </w:p>
    <w:p w14:paraId="25E21DD4" w14:textId="77777777" w:rsidR="0086533B" w:rsidRDefault="0086533B" w:rsidP="0086533B">
      <w:pPr>
        <w:jc w:val="center"/>
        <w:rPr>
          <w:b/>
          <w:bCs/>
          <w:sz w:val="16"/>
          <w:szCs w:val="16"/>
        </w:rPr>
      </w:pPr>
    </w:p>
    <w:p w14:paraId="6E9F0695" w14:textId="77777777" w:rsidR="0086533B" w:rsidRDefault="0086533B" w:rsidP="00865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ALBUM </w:t>
      </w:r>
      <w:r>
        <w:rPr>
          <w:b/>
          <w:bCs/>
          <w:i/>
          <w:iCs/>
          <w:sz w:val="28"/>
          <w:szCs w:val="28"/>
        </w:rPr>
        <w:t>FORTITUDE</w:t>
      </w:r>
      <w:r>
        <w:rPr>
          <w:b/>
          <w:bCs/>
          <w:sz w:val="28"/>
          <w:szCs w:val="28"/>
        </w:rPr>
        <w:t xml:space="preserve"> ARRIVES APRIL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14:paraId="65CC87A6" w14:textId="77777777" w:rsidR="0086533B" w:rsidRDefault="0086533B" w:rsidP="0086533B">
      <w:pPr>
        <w:rPr>
          <w:b/>
          <w:bCs/>
          <w:sz w:val="12"/>
          <w:szCs w:val="12"/>
        </w:rPr>
      </w:pPr>
    </w:p>
    <w:p w14:paraId="727CDF84" w14:textId="3A03D3AE" w:rsidR="0086533B" w:rsidRDefault="0086533B" w:rsidP="0086533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A9B09BD" wp14:editId="0C51D277">
            <wp:extent cx="5486400" cy="4254500"/>
            <wp:effectExtent l="0" t="0" r="0" b="0"/>
            <wp:docPr id="3" name="Picture 3" descr="A group of 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men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C097" w14:textId="77777777" w:rsidR="0086533B" w:rsidRDefault="0086533B" w:rsidP="0086533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PHOTO CREDIT: GABRIELLE DUPLANTIER</w:t>
      </w:r>
    </w:p>
    <w:p w14:paraId="47C44196" w14:textId="77777777" w:rsidR="0086533B" w:rsidRDefault="0086533B" w:rsidP="0086533B">
      <w:pPr>
        <w:jc w:val="center"/>
        <w:rPr>
          <w:sz w:val="12"/>
          <w:szCs w:val="12"/>
        </w:rPr>
      </w:pPr>
    </w:p>
    <w:p w14:paraId="4F150470" w14:textId="77777777" w:rsidR="0086533B" w:rsidRDefault="0086533B" w:rsidP="0086533B">
      <w:pPr>
        <w:spacing w:line="276" w:lineRule="auto"/>
        <w:jc w:val="both"/>
      </w:pPr>
      <w:r>
        <w:rPr>
          <w:b/>
          <w:bCs/>
        </w:rPr>
        <w:t xml:space="preserve">MARCH 26, 2021 </w:t>
      </w:r>
      <w:r>
        <w:t>- 2x Grammy</w:t>
      </w:r>
      <w:r>
        <w:rPr>
          <w:color w:val="000000"/>
        </w:rPr>
        <w:t>®</w:t>
      </w:r>
      <w:r>
        <w:t xml:space="preserve"> nominated band </w:t>
      </w:r>
      <w:r>
        <w:rPr>
          <w:b/>
          <w:bCs/>
        </w:rPr>
        <w:t xml:space="preserve">Gojira </w:t>
      </w:r>
      <w:r>
        <w:t>have shared “Amazonia,” a brand-new single featured on their widely anticipated new album,</w:t>
      </w:r>
      <w:r>
        <w:rPr>
          <w:color w:val="FF0000"/>
        </w:rPr>
        <w:t xml:space="preserve"> </w:t>
      </w:r>
      <w:hyperlink r:id="rId7" w:history="1">
        <w:r>
          <w:rPr>
            <w:rStyle w:val="Hyperlink"/>
            <w:b/>
            <w:bCs/>
            <w:i/>
            <w:iCs/>
            <w:color w:val="0000FF"/>
          </w:rPr>
          <w:t>FORTITUDE</w:t>
        </w:r>
      </w:hyperlink>
      <w:r>
        <w:t>, which will be released April 30</w:t>
      </w:r>
      <w:r>
        <w:rPr>
          <w:vertAlign w:val="superscript"/>
        </w:rPr>
        <w:t>th</w:t>
      </w:r>
      <w:r>
        <w:t xml:space="preserve"> via Roadrunner Records [album artwork / </w:t>
      </w:r>
      <w:proofErr w:type="spellStart"/>
      <w:r>
        <w:t>tracklist</w:t>
      </w:r>
      <w:proofErr w:type="spellEnd"/>
      <w:r>
        <w:t xml:space="preserve"> below]. “Amazonia” is available today on </w:t>
      </w:r>
      <w:hyperlink r:id="rId8" w:history="1">
        <w:r>
          <w:rPr>
            <w:rStyle w:val="Hyperlink"/>
            <w:color w:val="0000FF"/>
          </w:rPr>
          <w:t>all streaming platforms</w:t>
        </w:r>
      </w:hyperlink>
      <w:r>
        <w:t xml:space="preserve"> and is accompanied by a Charles De Meyer directed </w:t>
      </w:r>
      <w:hyperlink r:id="rId9" w:history="1">
        <w:r>
          <w:rPr>
            <w:rStyle w:val="Hyperlink"/>
            <w:color w:val="0000FF"/>
          </w:rPr>
          <w:t>official music video</w:t>
        </w:r>
      </w:hyperlink>
      <w:r>
        <w:rPr>
          <w:color w:val="FF0000"/>
        </w:rPr>
        <w:t xml:space="preserve"> </w:t>
      </w:r>
      <w:r>
        <w:t xml:space="preserve">shot in France as well as various locations in Brazil.  De Meyer collaborated with multiple filmmakers (Vincent Moon, </w:t>
      </w:r>
      <w:proofErr w:type="spellStart"/>
      <w:r>
        <w:t>Hauxplay</w:t>
      </w:r>
      <w:proofErr w:type="spellEnd"/>
      <w:r>
        <w:t xml:space="preserve">, Jennifer Kumiko Hayashi and </w:t>
      </w:r>
      <w:proofErr w:type="spellStart"/>
      <w:r>
        <w:t>Midia</w:t>
      </w:r>
      <w:proofErr w:type="spellEnd"/>
      <w:r>
        <w:t xml:space="preserve"> Ninja) to help bring an unfiltered look into the lives and struggle of the indigenous tribes there.</w:t>
      </w:r>
    </w:p>
    <w:p w14:paraId="74581A92" w14:textId="77777777" w:rsidR="0086533B" w:rsidRDefault="0086533B" w:rsidP="0086533B">
      <w:pPr>
        <w:spacing w:line="276" w:lineRule="auto"/>
        <w:jc w:val="both"/>
      </w:pPr>
    </w:p>
    <w:p w14:paraId="730043BA" w14:textId="77777777" w:rsidR="0086533B" w:rsidRDefault="0086533B" w:rsidP="0086533B">
      <w:pPr>
        <w:spacing w:line="276" w:lineRule="auto"/>
        <w:jc w:val="both"/>
        <w:rPr>
          <w:sz w:val="20"/>
          <w:szCs w:val="20"/>
        </w:rPr>
      </w:pPr>
      <w:bookmarkStart w:id="0" w:name="_Hlk66806989"/>
      <w:r>
        <w:lastRenderedPageBreak/>
        <w:t xml:space="preserve">On “Amazonia” Gojira take aim at the crisis impacting the Amazon and its indigenous communities. A lush ripper interwoven with indigenous folk instruments and groove-metal rhythms, the soundscapes skew verdant, but the themes prove anything but idyllic.  Vocalist / guitarist Joe </w:t>
      </w:r>
      <w:proofErr w:type="spellStart"/>
      <w:r>
        <w:t>Duplantier</w:t>
      </w:r>
      <w:proofErr w:type="spellEnd"/>
      <w:r>
        <w:t xml:space="preserve"> surveys the endangered rainforest, concluding: "The greatest miracle / Is burning to the ground.” Proceeds from the song will benefit</w:t>
      </w:r>
      <w:r>
        <w:rPr>
          <w:b/>
          <w:bCs/>
        </w:rPr>
        <w:t xml:space="preserve"> </w:t>
      </w:r>
      <w:hyperlink r:id="rId10" w:history="1">
        <w:r>
          <w:rPr>
            <w:rStyle w:val="Hyperlink"/>
            <w:b/>
            <w:bCs/>
            <w:color w:val="0000FF"/>
          </w:rPr>
          <w:t>The Articulation of Indigenous Peoples of Brazil</w:t>
        </w:r>
      </w:hyperlink>
      <w:r>
        <w:rPr>
          <w:b/>
          <w:bCs/>
        </w:rPr>
        <w:t xml:space="preserve"> (APIB)</w:t>
      </w:r>
      <w:r>
        <w:t xml:space="preserve"> who advocate for environmental and cultural rights of indigenous tribes in the Amazon who have suffered immensely - victims of deforestation, land loss,</w:t>
      </w:r>
      <w:r>
        <w:rPr>
          <w:color w:val="000000"/>
        </w:rPr>
        <w:t xml:space="preserve"> forced labor,</w:t>
      </w:r>
      <w:r>
        <w:t xml:space="preserve"> violence, and harassment.</w:t>
      </w:r>
    </w:p>
    <w:bookmarkEnd w:id="0"/>
    <w:p w14:paraId="6C333DF7" w14:textId="77777777" w:rsidR="0086533B" w:rsidRDefault="0086533B" w:rsidP="0086533B">
      <w:pPr>
        <w:spacing w:line="276" w:lineRule="auto"/>
        <w:jc w:val="both"/>
      </w:pPr>
    </w:p>
    <w:p w14:paraId="04DD0F44" w14:textId="77777777" w:rsidR="0086533B" w:rsidRDefault="0086533B" w:rsidP="0086533B">
      <w:pPr>
        <w:spacing w:line="276" w:lineRule="auto"/>
        <w:jc w:val="both"/>
      </w:pPr>
      <w:r>
        <w:t xml:space="preserve">Launching alongside the song and video are two fundraising initiatives to help raise money for the indigenous owned NGO APIB.  Working with the social good-focused digital platform </w:t>
      </w:r>
      <w:hyperlink r:id="rId11" w:history="1">
        <w:r>
          <w:rPr>
            <w:rStyle w:val="Hyperlink"/>
            <w:color w:val="0000FF"/>
          </w:rPr>
          <w:t>Propeller</w:t>
        </w:r>
      </w:hyperlink>
      <w:r>
        <w:t xml:space="preserve">, Gojira are curating a month-long charitable campaign featuring an auction of one-of-a-kind items from the band and their friends.  The auction launched today with a Joe </w:t>
      </w:r>
      <w:proofErr w:type="spellStart"/>
      <w:r>
        <w:t>Duplantier</w:t>
      </w:r>
      <w:proofErr w:type="spellEnd"/>
      <w:r>
        <w:t xml:space="preserve"> signature guitar hand engraved by </w:t>
      </w:r>
      <w:proofErr w:type="spellStart"/>
      <w:r>
        <w:t>Duplantier</w:t>
      </w:r>
      <w:proofErr w:type="spellEnd"/>
      <w:r>
        <w:t xml:space="preserve"> with artwork celebrating Amazonian wildlife, in addition to a hand engraved Nash Guitars bass from Metallica’s bass player Robert and his artist wife Chloe Trujillo, a signed exclusive photo print from Lamb of God’s Randy Blythe, a limited-edition </w:t>
      </w:r>
      <w:proofErr w:type="spellStart"/>
      <w:r>
        <w:t>Rockhard</w:t>
      </w:r>
      <w:proofErr w:type="spellEnd"/>
      <w:r>
        <w:t xml:space="preserve"> Slayer motorcycle helmet, and more.  Each week new items will be added to the auction - to see the current auction listings, visit </w:t>
      </w:r>
      <w:hyperlink r:id="rId12" w:history="1">
        <w:r>
          <w:rPr>
            <w:rStyle w:val="Hyperlink"/>
            <w:color w:val="0000FF"/>
          </w:rPr>
          <w:t>propeller.la/gojira</w:t>
        </w:r>
      </w:hyperlink>
      <w:r>
        <w:t>.  Furthermore, Gojira have also launched a limited-edition art print to benefit the APIB, where the first 500 fans who purchase the print will have their names added to the final design.  The limited-edition prints are available today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color w:val="0000FF"/>
          </w:rPr>
          <w:t>http://gojira.lnk.to/poster</w:t>
        </w:r>
      </w:hyperlink>
      <w:r>
        <w:t>.</w:t>
      </w:r>
    </w:p>
    <w:p w14:paraId="2F9F51C9" w14:textId="77777777" w:rsidR="0086533B" w:rsidRDefault="0086533B" w:rsidP="0086533B">
      <w:pPr>
        <w:spacing w:line="276" w:lineRule="auto"/>
        <w:jc w:val="both"/>
      </w:pPr>
    </w:p>
    <w:p w14:paraId="0E115AB3" w14:textId="77777777" w:rsidR="0086533B" w:rsidRDefault="0086533B" w:rsidP="0086533B">
      <w:pPr>
        <w:spacing w:line="276" w:lineRule="auto"/>
        <w:jc w:val="both"/>
        <w:rPr>
          <w:color w:val="000000"/>
          <w:lang w:val="de-DE"/>
        </w:rPr>
      </w:pPr>
      <w:r>
        <w:rPr>
          <w:color w:val="000000"/>
        </w:rPr>
        <w:t xml:space="preserve">“This is a call for Unity” says </w:t>
      </w:r>
      <w:proofErr w:type="spellStart"/>
      <w:r>
        <w:rPr>
          <w:color w:val="000000"/>
        </w:rPr>
        <w:t>Duplantier</w:t>
      </w:r>
      <w:proofErr w:type="spellEnd"/>
      <w:r>
        <w:rPr>
          <w:color w:val="000000"/>
        </w:rPr>
        <w:t>, “The music community can be powerful when united towards something meaningful like this! So many friends, great artists, bands have joined the movement without hesitation by donating instruments. This is a collective effort from so many people around us!”</w:t>
      </w:r>
    </w:p>
    <w:p w14:paraId="4AD12DDD" w14:textId="77777777" w:rsidR="0086533B" w:rsidRDefault="0086533B" w:rsidP="0086533B">
      <w:pPr>
        <w:spacing w:line="276" w:lineRule="auto"/>
        <w:jc w:val="both"/>
        <w:rPr>
          <w:lang w:val="de-DE"/>
        </w:rPr>
      </w:pPr>
    </w:p>
    <w:p w14:paraId="55D950E6" w14:textId="77777777" w:rsidR="0086533B" w:rsidRDefault="0086533B" w:rsidP="0086533B">
      <w:pPr>
        <w:spacing w:line="276" w:lineRule="auto"/>
        <w:jc w:val="both"/>
      </w:pPr>
      <w:r>
        <w:t xml:space="preserve">The efforts continue Gojira’s career-long tradition of harnessing their music as a vehicle for environmental activism, </w:t>
      </w:r>
      <w:r>
        <w:rPr>
          <w:color w:val="000000"/>
        </w:rPr>
        <w:t xml:space="preserve">not only surveying critical cases, but also catalyzing listeners to </w:t>
      </w:r>
      <w:proofErr w:type="gramStart"/>
      <w:r>
        <w:rPr>
          <w:color w:val="000000"/>
        </w:rPr>
        <w:t>take action</w:t>
      </w:r>
      <w:proofErr w:type="gramEnd"/>
      <w:r>
        <w:rPr>
          <w:color w:val="000000"/>
        </w:rPr>
        <w:t>.</w:t>
      </w:r>
      <w:r>
        <w:t xml:space="preserve"> “We don't want to just release a song called ‘Amazonia’—we want to do something on top of that,” </w:t>
      </w:r>
      <w:proofErr w:type="spellStart"/>
      <w:r>
        <w:t>Duplantier</w:t>
      </w:r>
      <w:proofErr w:type="spellEnd"/>
      <w:r>
        <w:t xml:space="preserve"> explains. “We feel a responsibility as artists to offer a way for people to take action.” </w:t>
      </w:r>
    </w:p>
    <w:p w14:paraId="0D016AB0" w14:textId="77777777" w:rsidR="0086533B" w:rsidRDefault="0086533B" w:rsidP="0086533B">
      <w:pPr>
        <w:spacing w:line="276" w:lineRule="auto"/>
        <w:jc w:val="both"/>
      </w:pPr>
    </w:p>
    <w:p w14:paraId="0A66A155" w14:textId="77777777" w:rsidR="0086533B" w:rsidRDefault="0086533B" w:rsidP="0086533B">
      <w:pPr>
        <w:spacing w:line="276" w:lineRule="auto"/>
        <w:jc w:val="both"/>
      </w:pPr>
      <w:r>
        <w:t>“Amazonia” follows the album’s lead single, “</w:t>
      </w:r>
      <w:hyperlink r:id="rId14" w:history="1">
        <w:r>
          <w:rPr>
            <w:rStyle w:val="Hyperlink"/>
            <w:b/>
            <w:bCs/>
            <w:color w:val="0000FF"/>
          </w:rPr>
          <w:t>Born For One Thing</w:t>
        </w:r>
      </w:hyperlink>
      <w:r>
        <w:t>,”</w:t>
      </w:r>
      <w:r>
        <w:rPr>
          <w:b/>
          <w:bCs/>
        </w:rPr>
        <w:t xml:space="preserve"> </w:t>
      </w:r>
      <w:r>
        <w:t xml:space="preserve">which is arrived last month accompanied by a Charles De Meyer directed official music video shot in France and Belgium. Both tracks are available as instant rat downloads with all </w:t>
      </w:r>
      <w:hyperlink r:id="rId15" w:history="1">
        <w:r>
          <w:rPr>
            <w:rStyle w:val="Hyperlink"/>
            <w:color w:val="0000FF"/>
          </w:rPr>
          <w:t>pre-orders</w:t>
        </w:r>
      </w:hyperlink>
      <w:r>
        <w:rPr>
          <w:color w:val="FF0000"/>
        </w:rPr>
        <w:t xml:space="preserve"> </w:t>
      </w:r>
      <w:r>
        <w:t xml:space="preserve"> of </w:t>
      </w:r>
      <w:r>
        <w:rPr>
          <w:i/>
          <w:iCs/>
        </w:rPr>
        <w:t>FORTITUDE</w:t>
      </w:r>
      <w:r>
        <w:t xml:space="preserve"> - Gojira’s first album in five years and the follow-up to 2016’s Grammy</w:t>
      </w:r>
      <w:r>
        <w:rPr>
          <w:color w:val="000000"/>
        </w:rPr>
        <w:t>®</w:t>
      </w:r>
      <w:r>
        <w:t xml:space="preserve"> nominated LP </w:t>
      </w:r>
      <w:hyperlink r:id="rId16" w:history="1">
        <w:r>
          <w:rPr>
            <w:rStyle w:val="Hyperlink"/>
            <w:b/>
            <w:bCs/>
            <w:i/>
            <w:iCs/>
            <w:color w:val="0000FF"/>
          </w:rPr>
          <w:t>MAGMA</w:t>
        </w:r>
      </w:hyperlink>
      <w:r>
        <w:t>.</w:t>
      </w:r>
    </w:p>
    <w:p w14:paraId="1E47E09F" w14:textId="77777777" w:rsidR="0086533B" w:rsidRDefault="0086533B" w:rsidP="0086533B">
      <w:pPr>
        <w:spacing w:line="276" w:lineRule="auto"/>
        <w:jc w:val="both"/>
      </w:pPr>
    </w:p>
    <w:p w14:paraId="4680E3B7" w14:textId="77777777" w:rsidR="0086533B" w:rsidRDefault="0086533B" w:rsidP="0086533B">
      <w:pPr>
        <w:spacing w:line="276" w:lineRule="auto"/>
        <w:jc w:val="both"/>
      </w:pPr>
      <w:r>
        <w:t xml:space="preserve">Recorded and Produced by Joe </w:t>
      </w:r>
      <w:proofErr w:type="spellStart"/>
      <w:r>
        <w:t>Duplantier</w:t>
      </w:r>
      <w:proofErr w:type="spellEnd"/>
      <w:r>
        <w:t xml:space="preserve"> at Silver Cord Studio - Gojira’s Ridgewood, Queens, headquarters – and mixed by Andy Wallace (Nirvana, Rage Against The Machine), </w:t>
      </w:r>
      <w:r>
        <w:rPr>
          <w:i/>
          <w:iCs/>
        </w:rPr>
        <w:t xml:space="preserve">FORTITUDE </w:t>
      </w:r>
      <w:r>
        <w:t xml:space="preserve">is a collection of songs urging humanity to imagine a new world—and then make it happen.  The band initially laid the foundation for </w:t>
      </w:r>
      <w:r>
        <w:rPr>
          <w:i/>
          <w:iCs/>
        </w:rPr>
        <w:t xml:space="preserve">FORTITUDE </w:t>
      </w:r>
      <w:r>
        <w:t>last year with the surprise release of the 2020 single “</w:t>
      </w:r>
      <w:hyperlink r:id="rId17" w:history="1">
        <w:r>
          <w:rPr>
            <w:rStyle w:val="Hyperlink"/>
            <w:b/>
            <w:bCs/>
            <w:color w:val="0000FF"/>
          </w:rPr>
          <w:t>Another World</w:t>
        </w:r>
      </w:hyperlink>
      <w:r>
        <w:t xml:space="preserve">.”  </w:t>
      </w:r>
      <w:r>
        <w:rPr>
          <w:u w:val="single"/>
        </w:rPr>
        <w:t>NPR</w:t>
      </w:r>
      <w:r>
        <w:t xml:space="preserve"> hailed the track as “an apocalyptic banger,” and </w:t>
      </w:r>
      <w:r>
        <w:rPr>
          <w:u w:val="single"/>
        </w:rPr>
        <w:t>STEREOGUM</w:t>
      </w:r>
      <w:r>
        <w:t xml:space="preserve"> declared, “Gojira </w:t>
      </w:r>
      <w:r>
        <w:rPr>
          <w:color w:val="000000"/>
          <w:shd w:val="clear" w:color="auto" w:fill="FFFFFF"/>
        </w:rPr>
        <w:t xml:space="preserve">are one of this century’s most important underground metal institutions,” while </w:t>
      </w:r>
      <w:r>
        <w:rPr>
          <w:i/>
          <w:iCs/>
          <w:color w:val="000000"/>
          <w:shd w:val="clear" w:color="auto" w:fill="FFFFFF"/>
        </w:rPr>
        <w:t>FORTITUDE</w:t>
      </w:r>
      <w:r>
        <w:rPr>
          <w:color w:val="000000"/>
          <w:shd w:val="clear" w:color="auto" w:fill="FFFFFF"/>
        </w:rPr>
        <w:t xml:space="preserve"> was </w:t>
      </w:r>
      <w:r>
        <w:t xml:space="preserve">Voted by fans as the #1 release on </w:t>
      </w:r>
      <w:r>
        <w:rPr>
          <w:u w:val="single"/>
        </w:rPr>
        <w:t>REVOLVER</w:t>
      </w:r>
      <w:r>
        <w:t>’s “Most Anticipated Albums of 2021.”</w:t>
      </w:r>
    </w:p>
    <w:p w14:paraId="59ACC6E9" w14:textId="77777777" w:rsidR="0086533B" w:rsidRDefault="0086533B" w:rsidP="0086533B">
      <w:pPr>
        <w:spacing w:line="276" w:lineRule="auto"/>
        <w:jc w:val="both"/>
      </w:pPr>
    </w:p>
    <w:p w14:paraId="5457B3E8" w14:textId="77777777" w:rsidR="0086533B" w:rsidRDefault="0086533B" w:rsidP="0086533B">
      <w:pPr>
        <w:spacing w:line="276" w:lineRule="auto"/>
        <w:jc w:val="both"/>
      </w:pPr>
      <w:r>
        <w:lastRenderedPageBreak/>
        <w:t xml:space="preserve">On 2016’s </w:t>
      </w:r>
      <w:hyperlink r:id="rId18" w:history="1">
        <w:r>
          <w:rPr>
            <w:rStyle w:val="Hyperlink"/>
            <w:i/>
            <w:iCs/>
            <w:color w:val="0000FF"/>
          </w:rPr>
          <w:t>MAGMA</w:t>
        </w:r>
      </w:hyperlink>
      <w:r>
        <w:t xml:space="preserve">, Gojira found strength—and crossover success—through a singular commitment to self-reflection. The intensely personal record, penned in memory of the </w:t>
      </w:r>
      <w:proofErr w:type="spellStart"/>
      <w:r>
        <w:t>Duplantier</w:t>
      </w:r>
      <w:proofErr w:type="spellEnd"/>
      <w:r>
        <w:t xml:space="preserve"> brothers' late mother, was a painful significant turning point for the French group.  The album earned the band two GRAMMY nominations - ‘Best Metal Performance’ and ‘Best Rock Album,’ and upon release, </w:t>
      </w:r>
      <w:r>
        <w:rPr>
          <w:i/>
          <w:iCs/>
        </w:rPr>
        <w:t>MAGMA</w:t>
      </w:r>
      <w:r>
        <w:t xml:space="preserve"> took the #1 spot on </w:t>
      </w:r>
      <w:r>
        <w:rPr>
          <w:u w:val="single"/>
        </w:rPr>
        <w:t>BILLBOARD</w:t>
      </w:r>
      <w:r>
        <w:rPr>
          <w:i/>
          <w:iCs/>
        </w:rPr>
        <w:t>’s</w:t>
      </w:r>
      <w:r>
        <w:t xml:space="preserve"> ‘Hard Rock Albums’ chart, a first for a French band.  </w:t>
      </w:r>
      <w:hyperlink r:id="rId19" w:history="1">
        <w:r>
          <w:rPr>
            <w:rStyle w:val="Hyperlink"/>
            <w:i/>
            <w:iCs/>
            <w:color w:val="0000FF"/>
          </w:rPr>
          <w:t>MAGMA</w:t>
        </w:r>
      </w:hyperlink>
      <w:r>
        <w:t xml:space="preserve"> also asserted itself as one of the most acclaimed albums of 2016, earning </w:t>
      </w:r>
      <w:r>
        <w:rPr>
          <w:u w:val="single"/>
        </w:rPr>
        <w:t>METAL HAMMER</w:t>
      </w:r>
      <w:r>
        <w:t xml:space="preserve">’s coveted “Album of the Year” title while also landing on </w:t>
      </w:r>
      <w:r>
        <w:rPr>
          <w:u w:val="single"/>
        </w:rPr>
        <w:t>ROLLING STONE</w:t>
      </w:r>
      <w:r>
        <w:t xml:space="preserve">’s “Top 20 Metal Albums of 2016,” and </w:t>
      </w:r>
      <w:r>
        <w:rPr>
          <w:u w:val="single"/>
        </w:rPr>
        <w:t>CONSEQUENCE OF SOUNDS</w:t>
      </w:r>
      <w:r>
        <w:t>’s “Top 50 Albums of 2016” / “Top 10 Metal Albums of 2016” lists.</w:t>
      </w:r>
    </w:p>
    <w:p w14:paraId="439DAE43" w14:textId="77777777" w:rsidR="0086533B" w:rsidRDefault="0086533B" w:rsidP="0086533B">
      <w:pPr>
        <w:spacing w:line="276" w:lineRule="auto"/>
        <w:jc w:val="both"/>
      </w:pPr>
    </w:p>
    <w:p w14:paraId="13331829" w14:textId="77777777" w:rsidR="0086533B" w:rsidRDefault="0086533B" w:rsidP="0086533B">
      <w:pPr>
        <w:spacing w:line="276" w:lineRule="auto"/>
        <w:jc w:val="both"/>
      </w:pPr>
      <w:r>
        <w:t xml:space="preserve">Gojira’s widely anticipated tour dates supporting Deftones have been rescheduled for 2021. Check out the dates below, and for more information on Gojira’s international live schedule visit </w:t>
      </w:r>
      <w:hyperlink r:id="rId20" w:history="1">
        <w:r>
          <w:rPr>
            <w:rStyle w:val="Hyperlink"/>
            <w:color w:val="0000FF"/>
          </w:rPr>
          <w:t>www.gojira-music.com</w:t>
        </w:r>
      </w:hyperlink>
      <w:r>
        <w:t xml:space="preserve">. </w:t>
      </w:r>
    </w:p>
    <w:p w14:paraId="2A328BE0" w14:textId="77777777" w:rsidR="0086533B" w:rsidRDefault="0086533B" w:rsidP="0086533B">
      <w:pPr>
        <w:rPr>
          <w:b/>
          <w:bCs/>
          <w:sz w:val="28"/>
          <w:szCs w:val="28"/>
        </w:rPr>
      </w:pPr>
    </w:p>
    <w:p w14:paraId="702CE5F1" w14:textId="77777777" w:rsidR="0086533B" w:rsidRDefault="0086533B" w:rsidP="00865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GOJIRA</w:t>
      </w:r>
    </w:p>
    <w:p w14:paraId="057E3907" w14:textId="77777777" w:rsidR="0086533B" w:rsidRDefault="0086533B" w:rsidP="0086533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FORTITUDE</w:t>
      </w:r>
    </w:p>
    <w:p w14:paraId="565E795D" w14:textId="77777777" w:rsidR="0086533B" w:rsidRDefault="0086533B" w:rsidP="0086533B">
      <w:pPr>
        <w:rPr>
          <w:b/>
          <w:bCs/>
          <w:i/>
          <w:iCs/>
          <w:sz w:val="8"/>
          <w:szCs w:val="8"/>
        </w:rPr>
      </w:pPr>
    </w:p>
    <w:p w14:paraId="0162CAFE" w14:textId="1BE433B9" w:rsidR="0086533B" w:rsidRDefault="0086533B" w:rsidP="0086533B">
      <w:pPr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D16EF5" wp14:editId="6A10A704">
            <wp:extent cx="4140200" cy="4140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1C75" w14:textId="77777777" w:rsidR="0086533B" w:rsidRDefault="0086533B" w:rsidP="0086533B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ALBUM ARTWORK BY JOE DUPLANTIER</w:t>
      </w:r>
    </w:p>
    <w:p w14:paraId="3FDA9876" w14:textId="77777777" w:rsidR="0086533B" w:rsidRDefault="0086533B" w:rsidP="0086533B">
      <w:pPr>
        <w:spacing w:line="276" w:lineRule="auto"/>
        <w:jc w:val="both"/>
        <w:rPr>
          <w:sz w:val="8"/>
          <w:szCs w:val="8"/>
        </w:rPr>
      </w:pPr>
    </w:p>
    <w:p w14:paraId="4017B1A5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“Born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One Thing”</w:t>
      </w:r>
    </w:p>
    <w:p w14:paraId="6806EB6B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“Amazonia”</w:t>
      </w:r>
    </w:p>
    <w:p w14:paraId="6C8257F6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“Another World”</w:t>
      </w:r>
    </w:p>
    <w:p w14:paraId="5F756E61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“Hold On”</w:t>
      </w:r>
    </w:p>
    <w:p w14:paraId="37185C60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“</w:t>
      </w:r>
      <w:proofErr w:type="gramStart"/>
      <w:r>
        <w:rPr>
          <w:rFonts w:eastAsia="Times New Roman"/>
        </w:rPr>
        <w:t>New Found</w:t>
      </w:r>
      <w:proofErr w:type="gramEnd"/>
      <w:r>
        <w:rPr>
          <w:rFonts w:eastAsia="Times New Roman"/>
        </w:rPr>
        <w:t>”</w:t>
      </w:r>
    </w:p>
    <w:p w14:paraId="3C9CA03F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“Fortitude”</w:t>
      </w:r>
    </w:p>
    <w:p w14:paraId="5FBC74C4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“The Chant”</w:t>
      </w:r>
    </w:p>
    <w:p w14:paraId="5BD861E9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“Sphinx”</w:t>
      </w:r>
    </w:p>
    <w:p w14:paraId="17311844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“Into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Storm”</w:t>
      </w:r>
    </w:p>
    <w:p w14:paraId="517C9C67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“The Trails”</w:t>
      </w:r>
    </w:p>
    <w:p w14:paraId="348901FF" w14:textId="77777777" w:rsidR="0086533B" w:rsidRDefault="0086533B" w:rsidP="0086533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“Grind”</w:t>
      </w:r>
    </w:p>
    <w:p w14:paraId="071E60AB" w14:textId="77777777" w:rsidR="0086533B" w:rsidRDefault="0086533B" w:rsidP="0086533B">
      <w:pPr>
        <w:spacing w:line="276" w:lineRule="auto"/>
        <w:jc w:val="both"/>
      </w:pPr>
    </w:p>
    <w:p w14:paraId="336F291C" w14:textId="77777777" w:rsidR="0086533B" w:rsidRDefault="0086533B" w:rsidP="0086533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 TOUR DATES:</w:t>
      </w:r>
    </w:p>
    <w:p w14:paraId="4A88D85C" w14:textId="77777777" w:rsidR="0086533B" w:rsidRDefault="0086533B" w:rsidP="0086533B">
      <w:r>
        <w:rPr>
          <w:color w:val="000000"/>
          <w:shd w:val="clear" w:color="auto" w:fill="FFFFFF"/>
        </w:rPr>
        <w:t xml:space="preserve">August 12 </w:t>
      </w:r>
      <w:r>
        <w:rPr>
          <w:color w:val="000000"/>
          <w:shd w:val="clear" w:color="auto" w:fill="FFFFFF"/>
        </w:rPr>
        <w:softHyphen/>
        <w:t>– Minneapolis, MN @ The Armory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14 – Milwaukee, WI @ Eagles Ballroom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15 – Sterling Heights, MI @ Michigan Lottery Amphitheatre at Freedom Hill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17 – Chicago, IL @ Huntington Bank Pavilion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19 – Toronto, ON, Canada @ RBC Echo Beach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20 – Laval, QC, Canada @ Place Bell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21 – Uncasville, CT @ Mohegan Sun Arena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23 – Boston, MA @ Agganis Arena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24 – New York, NY @ The Rooftop at Pier 17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27 – Philadelphia, PA @ The Met Philadelphia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August 28 – Asbury Park, NJ @ Stone Pony </w:t>
      </w:r>
      <w:proofErr w:type="spellStart"/>
      <w:r>
        <w:rPr>
          <w:color w:val="000000"/>
          <w:shd w:val="clear" w:color="auto" w:fill="FFFFFF"/>
        </w:rPr>
        <w:t>Summerstage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August 29 – Washington, DC @ The Anthem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August 31 – Pittsburgh, PA @ Petersen Events Center, University of Pittsburgh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2 – Indianapolis, IN @ Amphitheater at White River State Park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3 – Nashville, TN @ Nashville Municipal Auditorium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4 – Atlanta, GA @ Cadence Bank Amphitheatre at Chastain Park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6 – Irving, TX @ The Pavilion at Toyota Music Factory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7 – Houston, TX @ White Oak Music Hall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8 – San Antonio, TX @ AT&amp;T Center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10 – Denver, CO @ Pepsi Center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11 – Albuquerque, NM @ Isleta Amphitheatre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14 – Phoenix, AZ @ Arizona Federal Theatre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17 – Los Angeles, CA @ Greek Theatre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18 – San Francisco, CA @ Bill Graham Civic Auditorium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September 21 – Seattle, WA @ WAMU Theater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September 22 – Portland, OR @ Theatre of the Clouds at </w:t>
      </w:r>
      <w:proofErr w:type="spellStart"/>
      <w:r>
        <w:rPr>
          <w:color w:val="000000"/>
          <w:shd w:val="clear" w:color="auto" w:fill="FFFFFF"/>
        </w:rPr>
        <w:t>Moda</w:t>
      </w:r>
      <w:proofErr w:type="spellEnd"/>
      <w:r>
        <w:rPr>
          <w:color w:val="000000"/>
          <w:shd w:val="clear" w:color="auto" w:fill="FFFFFF"/>
        </w:rPr>
        <w:t xml:space="preserve"> Center</w:t>
      </w:r>
    </w:p>
    <w:p w14:paraId="7EE11C4E" w14:textId="77777777" w:rsidR="0086533B" w:rsidRDefault="0086533B" w:rsidP="0086533B"/>
    <w:p w14:paraId="1D07E934" w14:textId="77777777" w:rsidR="0086533B" w:rsidRDefault="0086533B" w:rsidP="0086533B">
      <w:pPr>
        <w:jc w:val="both"/>
      </w:pPr>
      <w:r>
        <w:rPr>
          <w:b/>
          <w:bCs/>
        </w:rPr>
        <w:t>About Gojira:</w:t>
      </w:r>
    </w:p>
    <w:p w14:paraId="538A35F3" w14:textId="77777777" w:rsidR="0086533B" w:rsidRDefault="0086533B" w:rsidP="0086533B">
      <w:pPr>
        <w:spacing w:line="276" w:lineRule="auto"/>
        <w:jc w:val="both"/>
      </w:pPr>
      <w:r>
        <w:t xml:space="preserve">Gojira treat heavy music as a living and breathing entity, morphing, transforming, and changing in each iteration. After 2016’s </w:t>
      </w:r>
      <w:r>
        <w:rPr>
          <w:i/>
          <w:iCs/>
        </w:rPr>
        <w:t>MAGMA</w:t>
      </w:r>
      <w:r>
        <w:t xml:space="preserve"> crashed the Top 25 of the </w:t>
      </w:r>
      <w:r>
        <w:rPr>
          <w:i/>
          <w:iCs/>
        </w:rPr>
        <w:t>Billboard</w:t>
      </w:r>
      <w:r>
        <w:t xml:space="preserve"> Top 200, the history-making French band garnered a pair of 2017 Grammy® nominations, including “Best Rock Album” and “Best Metal Performance” for “</w:t>
      </w:r>
      <w:proofErr w:type="spellStart"/>
      <w:r>
        <w:t>Silvera</w:t>
      </w:r>
      <w:proofErr w:type="spellEnd"/>
      <w:r>
        <w:t xml:space="preserve">.” </w:t>
      </w:r>
      <w:r>
        <w:rPr>
          <w:u w:val="single"/>
        </w:rPr>
        <w:t>REVOLVER</w:t>
      </w:r>
      <w:r>
        <w:t xml:space="preserve"> cited its 2012 predecessor </w:t>
      </w:r>
      <w:r>
        <w:rPr>
          <w:i/>
          <w:iCs/>
        </w:rPr>
        <w:t xml:space="preserve">L’Enfant </w:t>
      </w:r>
      <w:proofErr w:type="spellStart"/>
      <w:r>
        <w:rPr>
          <w:i/>
          <w:iCs/>
        </w:rPr>
        <w:t>Sauvage</w:t>
      </w:r>
      <w:proofErr w:type="spellEnd"/>
      <w:r>
        <w:t xml:space="preserve"> as #2 among the “25 Best Albums of the 2010s.” Meanwhile, </w:t>
      </w:r>
      <w:r>
        <w:rPr>
          <w:u w:val="single"/>
        </w:rPr>
        <w:t>ROLLING STONE</w:t>
      </w:r>
      <w:r>
        <w:t xml:space="preserve"> named their 2005 breakthrough </w:t>
      </w:r>
      <w:r>
        <w:rPr>
          <w:i/>
          <w:iCs/>
        </w:rPr>
        <w:t xml:space="preserve">From Mars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Sirius</w:t>
      </w:r>
      <w:r>
        <w:t xml:space="preserve"> one of “The 100 Greatest Metal Albums of All Time.” Handpicked to open for Metallica by none other than </w:t>
      </w:r>
      <w:proofErr w:type="spellStart"/>
      <w:r>
        <w:t>frontman</w:t>
      </w:r>
      <w:proofErr w:type="spellEnd"/>
      <w:r>
        <w:t xml:space="preserve"> James Hetfield, they have toured with Slayer, Slipknot, and more in addition to </w:t>
      </w:r>
      <w:r>
        <w:lastRenderedPageBreak/>
        <w:t xml:space="preserve">headlining tours around the world. The group’s forthcoming seventh full-length album, </w:t>
      </w:r>
      <w:r>
        <w:rPr>
          <w:i/>
          <w:iCs/>
        </w:rPr>
        <w:t>Fortitude</w:t>
      </w:r>
      <w:r>
        <w:t>, undoubtedly sees them push the envelope as they change heavy music once again in 2021.</w:t>
      </w:r>
    </w:p>
    <w:p w14:paraId="78447EBF" w14:textId="77777777" w:rsidR="0086533B" w:rsidRDefault="0086533B" w:rsidP="0086533B"/>
    <w:p w14:paraId="76BF4C8F" w14:textId="77777777" w:rsidR="0086533B" w:rsidRDefault="0086533B" w:rsidP="0086533B">
      <w:pPr>
        <w:jc w:val="center"/>
      </w:pPr>
      <w:r>
        <w:t>###</w:t>
      </w:r>
    </w:p>
    <w:p w14:paraId="23E90ECD" w14:textId="77777777" w:rsidR="0086533B" w:rsidRDefault="0086533B" w:rsidP="0086533B">
      <w:pPr>
        <w:jc w:val="center"/>
      </w:pPr>
    </w:p>
    <w:p w14:paraId="3EE983E6" w14:textId="77777777" w:rsidR="0086533B" w:rsidRDefault="0086533B" w:rsidP="0086533B">
      <w:pPr>
        <w:jc w:val="center"/>
        <w:rPr>
          <w:b/>
          <w:bCs/>
        </w:rPr>
      </w:pPr>
      <w:r>
        <w:rPr>
          <w:b/>
          <w:bCs/>
        </w:rPr>
        <w:t>For more information on Gojira, contact:</w:t>
      </w:r>
    </w:p>
    <w:p w14:paraId="1F75D597" w14:textId="77777777" w:rsidR="0086533B" w:rsidRDefault="0086533B" w:rsidP="0086533B">
      <w:pPr>
        <w:jc w:val="center"/>
      </w:pPr>
      <w:r>
        <w:t xml:space="preserve">Ross Anderson | </w:t>
      </w:r>
      <w:hyperlink r:id="rId23" w:history="1">
        <w:r>
          <w:rPr>
            <w:rStyle w:val="Hyperlink"/>
            <w:color w:val="0000FF"/>
          </w:rPr>
          <w:t>RossAnderson@Elektra.com</w:t>
        </w:r>
      </w:hyperlink>
      <w:r>
        <w:t xml:space="preserve"> </w:t>
      </w:r>
    </w:p>
    <w:p w14:paraId="068FBCD4" w14:textId="77777777" w:rsidR="0086533B" w:rsidRDefault="0086533B" w:rsidP="0086533B">
      <w:pPr>
        <w:jc w:val="center"/>
      </w:pPr>
    </w:p>
    <w:p w14:paraId="534BC29E" w14:textId="77777777" w:rsidR="0086533B" w:rsidRDefault="0086533B" w:rsidP="0086533B">
      <w:pPr>
        <w:jc w:val="center"/>
        <w:rPr>
          <w:b/>
          <w:bCs/>
        </w:rPr>
      </w:pPr>
      <w:r>
        <w:rPr>
          <w:b/>
          <w:bCs/>
        </w:rPr>
        <w:t>Follow Gojira:</w:t>
      </w:r>
    </w:p>
    <w:p w14:paraId="1C760AAE" w14:textId="77777777" w:rsidR="0086533B" w:rsidRDefault="0086533B" w:rsidP="0086533B">
      <w:pPr>
        <w:jc w:val="center"/>
      </w:pPr>
      <w:hyperlink r:id="rId24" w:history="1">
        <w:r>
          <w:rPr>
            <w:rStyle w:val="Hyperlink"/>
            <w:color w:val="0000FF"/>
          </w:rPr>
          <w:t>Official</w:t>
        </w:r>
      </w:hyperlink>
      <w:r>
        <w:t xml:space="preserve"> | </w:t>
      </w:r>
      <w:hyperlink r:id="rId25" w:history="1">
        <w:r>
          <w:rPr>
            <w:rStyle w:val="Hyperlink"/>
            <w:color w:val="0000FF"/>
          </w:rPr>
          <w:t>Facebook</w:t>
        </w:r>
      </w:hyperlink>
      <w:r>
        <w:t xml:space="preserve"> | </w:t>
      </w:r>
      <w:hyperlink r:id="rId26" w:history="1">
        <w:r>
          <w:rPr>
            <w:rStyle w:val="Hyperlink"/>
            <w:color w:val="0000FF"/>
          </w:rPr>
          <w:t>Instagram</w:t>
        </w:r>
      </w:hyperlink>
      <w:r>
        <w:t xml:space="preserve"> | </w:t>
      </w:r>
      <w:hyperlink r:id="rId27" w:history="1">
        <w:r>
          <w:rPr>
            <w:rStyle w:val="Hyperlink"/>
            <w:color w:val="0000FF"/>
          </w:rPr>
          <w:t>Twitter</w:t>
        </w:r>
      </w:hyperlink>
      <w:r>
        <w:t xml:space="preserve"> | </w:t>
      </w:r>
      <w:hyperlink r:id="rId28" w:history="1">
        <w:r>
          <w:rPr>
            <w:rStyle w:val="Hyperlink"/>
            <w:color w:val="0000FF"/>
          </w:rPr>
          <w:t>YouTube</w:t>
        </w:r>
      </w:hyperlink>
    </w:p>
    <w:p w14:paraId="77848289" w14:textId="77777777" w:rsidR="0086533B" w:rsidRDefault="0086533B" w:rsidP="0086533B">
      <w:pPr>
        <w:jc w:val="center"/>
        <w:rPr>
          <w:sz w:val="24"/>
          <w:szCs w:val="24"/>
        </w:rPr>
      </w:pPr>
    </w:p>
    <w:p w14:paraId="3190ACFE" w14:textId="7C8BB22A" w:rsidR="0086533B" w:rsidRDefault="0086533B" w:rsidP="008653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9A5191" wp14:editId="52F0D798">
            <wp:extent cx="1409700" cy="3683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9636B" w14:textId="77777777" w:rsidR="0086533B" w:rsidRDefault="0086533B" w:rsidP="0086533B">
      <w:pPr>
        <w:rPr>
          <w:sz w:val="20"/>
          <w:szCs w:val="20"/>
        </w:rPr>
      </w:pPr>
    </w:p>
    <w:p w14:paraId="1877BCDE" w14:textId="77777777" w:rsidR="0086533B" w:rsidRDefault="0086533B" w:rsidP="0086533B">
      <w:pPr>
        <w:rPr>
          <w:sz w:val="20"/>
          <w:szCs w:val="20"/>
        </w:rPr>
      </w:pPr>
    </w:p>
    <w:p w14:paraId="44953E94" w14:textId="77777777" w:rsidR="0086533B" w:rsidRDefault="0086533B" w:rsidP="0086533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ROSS ANDERSON</w:t>
      </w:r>
    </w:p>
    <w:p w14:paraId="2C8E9ADE" w14:textId="77777777" w:rsidR="0086533B" w:rsidRDefault="0086533B" w:rsidP="0086533B">
      <w:pPr>
        <w:rPr>
          <w:b/>
          <w:bCs/>
          <w:sz w:val="16"/>
          <w:szCs w:val="16"/>
        </w:rPr>
      </w:pPr>
      <w:hyperlink r:id="rId31" w:history="1">
        <w:r>
          <w:rPr>
            <w:rStyle w:val="Hyperlink"/>
            <w:b/>
            <w:bCs/>
            <w:sz w:val="16"/>
            <w:szCs w:val="16"/>
          </w:rPr>
          <w:t>ROSSANDERSON@ELEKTRA.COM</w:t>
        </w:r>
      </w:hyperlink>
    </w:p>
    <w:p w14:paraId="75D80E16" w14:textId="77777777" w:rsidR="0086533B" w:rsidRDefault="0086533B" w:rsidP="0086533B"/>
    <w:p w14:paraId="7BB4E355" w14:textId="77777777" w:rsidR="008D0864" w:rsidRDefault="0086533B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B"/>
    <w:rsid w:val="00371883"/>
    <w:rsid w:val="007C47AA"/>
    <w:rsid w:val="0086533B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2F46"/>
  <w15:chartTrackingRefBased/>
  <w15:docId w15:val="{0876D1F5-B735-4720-8394-74F61CC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3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3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%3A%2F%2Fgojira.lnk.to%2Fposter&amp;data=04%7C01%7CSydneyWorden%40elektra.com%7C6f640f9422b54535763408d8f05783e6%7C8367939002ec4ba1ad3d69da3fdd637e%7C0%7C0%7C637523606037265099%7CUnknown%7CTWFpbGZsb3d8eyJWIjoiMC4wLjAwMDAiLCJQIjoiV2luMzIiLCJBTiI6Ik1haWwiLCJXVCI6Mn0%3D%7C1000&amp;sdata=2JwPlwZ4wYnTYD3fODiYwoiMHOK2hUXrIq6Tb74cIxw%3D&amp;reserved=0" TargetMode="External"/><Relationship Id="rId18" Type="http://schemas.openxmlformats.org/officeDocument/2006/relationships/hyperlink" Target="https://nam04.safelinks.protection.outlook.com/?url=https%3A%2F%2Fwww.gojira-music.com%2Falbum%2Fmagma-28126&amp;data=04%7C01%7CSydneyWorden%40elektra.com%7C6f640f9422b54535763408d8f05783e6%7C8367939002ec4ba1ad3d69da3fdd637e%7C0%7C0%7C637523606037295083%7CUnknown%7CTWFpbGZsb3d8eyJWIjoiMC4wLjAwMDAiLCJQIjoiV2luMzIiLCJBTiI6Ik1haWwiLCJXVCI6Mn0%3D%7C1000&amp;sdata=cYT%2BYAfoLwau1IWrFuTzJLo7pz5TWrQJiRHoE2OGxnY%3D&amp;reserved=0" TargetMode="External"/><Relationship Id="rId26" Type="http://schemas.openxmlformats.org/officeDocument/2006/relationships/hyperlink" Target="https://nam04.safelinks.protection.outlook.com/?url=https%3A%2F%2Fwww.instagram.com%2Fgojiraofficial%2F&amp;data=04%7C01%7CSydneyWorden%40elektra.com%7C6f640f9422b54535763408d8f05783e6%7C8367939002ec4ba1ad3d69da3fdd637e%7C0%7C0%7C637523606037315068%7CUnknown%7CTWFpbGZsb3d8eyJWIjoiMC4wLjAwMDAiLCJQIjoiV2luMzIiLCJBTiI6Ik1haWwiLCJXVCI6Mn0%3D%7C1000&amp;sdata=4tse2LVZt2tB7UqI%2B0D6e%2BYZaYCiLU0ZSz7PH2sB2H0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customXml" Target="../customXml/item1.xml"/><Relationship Id="rId7" Type="http://schemas.openxmlformats.org/officeDocument/2006/relationships/hyperlink" Target="https://nam04.safelinks.protection.outlook.com/?url=http%3A%2F%2Fgojira.lnk.to%2Ffortitude&amp;data=04%7C01%7CSydneyWorden%40elektra.com%7C6f640f9422b54535763408d8f05783e6%7C8367939002ec4ba1ad3d69da3fdd637e%7C0%7C0%7C637523606037235117%7CUnknown%7CTWFpbGZsb3d8eyJWIjoiMC4wLjAwMDAiLCJQIjoiV2luMzIiLCJBTiI6Ik1haWwiLCJXVCI6Mn0%3D%7C1000&amp;sdata=AoscTd8eDBpGFFmYWZQdmGQAgEabRcSQLag4C3n6Xmk%3D&amp;reserved=0" TargetMode="External"/><Relationship Id="rId12" Type="http://schemas.openxmlformats.org/officeDocument/2006/relationships/hyperlink" Target="https://nam04.safelinks.protection.outlook.com/?url=https%3A%2F%2Fpropeller.la%2Fgojira&amp;data=04%7C01%7CSydneyWorden%40elektra.com%7C6f640f9422b54535763408d8f05783e6%7C8367939002ec4ba1ad3d69da3fdd637e%7C0%7C0%7C637523606037255107%7CUnknown%7CTWFpbGZsb3d8eyJWIjoiMC4wLjAwMDAiLCJQIjoiV2luMzIiLCJBTiI6Ik1haWwiLCJXVCI6Mn0%3D%7C1000&amp;sdata=8P6hqYdd%2Bh4AE7Fg%2FIZbbW0M8yHw8QBkpRlVc2OW64c%3D&amp;reserved=0" TargetMode="External"/><Relationship Id="rId17" Type="http://schemas.openxmlformats.org/officeDocument/2006/relationships/hyperlink" Target="https://nam04.safelinks.protection.outlook.com/?url=https%3A%2F%2Fyoutu.be%2FiqrMFNMgVS0&amp;data=04%7C01%7CSydneyWorden%40elektra.com%7C6f640f9422b54535763408d8f05783e6%7C8367939002ec4ba1ad3d69da3fdd637e%7C0%7C0%7C637523606037285090%7CUnknown%7CTWFpbGZsb3d8eyJWIjoiMC4wLjAwMDAiLCJQIjoiV2luMzIiLCJBTiI6Ik1haWwiLCJXVCI6Mn0%3D%7C1000&amp;sdata=PJ%2BPixfta93WskNV6P2dCi2IqQqk3hELxk5tVTFD1ZM%3D&amp;reserved=0" TargetMode="External"/><Relationship Id="rId25" Type="http://schemas.openxmlformats.org/officeDocument/2006/relationships/hyperlink" Target="https://nam04.safelinks.protection.outlook.com/?url=https%3A%2F%2Fwww.facebook.com%2FGojiraMusic%2F&amp;data=04%7C01%7CSydneyWorden%40elektra.com%7C6f640f9422b54535763408d8f05783e6%7C8367939002ec4ba1ad3d69da3fdd637e%7C0%7C0%7C637523606037315068%7CUnknown%7CTWFpbGZsb3d8eyJWIjoiMC4wLjAwMDAiLCJQIjoiV2luMzIiLCJBTiI6Ik1haWwiLCJXVCI6Mn0%3D%7C1000&amp;sdata=JfFQJKxQ4zFTpuWivwKL6PHLQ75tArLwFwd2Ra9UhyU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gojira-music.com%2Falbum%2Fmagma-28126&amp;data=04%7C01%7CSydneyWorden%40elektra.com%7C6f640f9422b54535763408d8f05783e6%7C8367939002ec4ba1ad3d69da3fdd637e%7C0%7C0%7C637523606037285090%7CUnknown%7CTWFpbGZsb3d8eyJWIjoiMC4wLjAwMDAiLCJQIjoiV2luMzIiLCJBTiI6Ik1haWwiLCJXVCI6Mn0%3D%7C1000&amp;sdata=SPKjtDXFfejDy6J5%2BlWWbK06RWdGXVpW1lMu28DWPRM%3D&amp;reserved=0" TargetMode="External"/><Relationship Id="rId20" Type="http://schemas.openxmlformats.org/officeDocument/2006/relationships/hyperlink" Target="https://nam04.safelinks.protection.outlook.com/?url=http%3A%2F%2Fwww.gojira-music.com%2F&amp;data=04%7C01%7CSydneyWorden%40elektra.com%7C6f640f9422b54535763408d8f05783e6%7C8367939002ec4ba1ad3d69da3fdd637e%7C0%7C0%7C637523606037305076%7CUnknown%7CTWFpbGZsb3d8eyJWIjoiMC4wLjAwMDAiLCJQIjoiV2luMzIiLCJBTiI6Ik1haWwiLCJXVCI6Mn0%3D%7C1000&amp;sdata=otUCnL9oKeXSAyIQLzTtfrpxWwB3Qv8gNri1KGAFUUU%3D&amp;reserved=0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cid:image005.jpg@01D7221E.D72071F0" TargetMode="External"/><Relationship Id="rId11" Type="http://schemas.openxmlformats.org/officeDocument/2006/relationships/hyperlink" Target="https://nam04.safelinks.protection.outlook.com/?url=https%3A%2F%2Fpropeller.la%2F&amp;data=04%7C01%7CSydneyWorden%40elektra.com%7C6f640f9422b54535763408d8f05783e6%7C8367939002ec4ba1ad3d69da3fdd637e%7C0%7C0%7C637523606037255107%7CUnknown%7CTWFpbGZsb3d8eyJWIjoiMC4wLjAwMDAiLCJQIjoiV2luMzIiLCJBTiI6Ik1haWwiLCJXVCI6Mn0%3D%7C1000&amp;sdata=DXqCWl4%2BNbqgPMOhfMamYanyDXTjHeW7BDZ3mhU2tkE%3D&amp;reserved=0" TargetMode="External"/><Relationship Id="rId24" Type="http://schemas.openxmlformats.org/officeDocument/2006/relationships/hyperlink" Target="https://nam04.safelinks.protection.outlook.com/?url=https%3A%2F%2Fwww.gojira-music.com%2F&amp;data=04%7C01%7CSydneyWorden%40elektra.com%7C6f640f9422b54535763408d8f05783e6%7C8367939002ec4ba1ad3d69da3fdd637e%7C0%7C0%7C637523606037305076%7CUnknown%7CTWFpbGZsb3d8eyJWIjoiMC4wLjAwMDAiLCJQIjoiV2luMzIiLCJBTiI6Ik1haWwiLCJXVCI6Mn0%3D%7C1000&amp;sdata=jIRadepnRc3S4Qz7PA3uNEK5xqsXNaN%2FO%2BpKck0V8YI%3D&amp;reserved=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%3A%2F%2Fwww.gojira-music.com%2F&amp;data=04%7C01%7CSydneyWorden%40elektra.com%7C6f640f9422b54535763408d8f05783e6%7C8367939002ec4ba1ad3d69da3fdd637e%7C0%7C0%7C637523606037275099%7CUnknown%7CTWFpbGZsb3d8eyJWIjoiMC4wLjAwMDAiLCJQIjoiV2luMzIiLCJBTiI6Ik1haWwiLCJXVCI6Mn0%3D%7C1000&amp;sdata=vtiev9rEx5GoAPt3DQ6pZ%2B3V2U%2B4SYK9muiYlYiV5%2FA%3D&amp;reserved=0" TargetMode="External"/><Relationship Id="rId23" Type="http://schemas.openxmlformats.org/officeDocument/2006/relationships/hyperlink" Target="mailto:RossAnderson@Elektra.com" TargetMode="External"/><Relationship Id="rId28" Type="http://schemas.openxmlformats.org/officeDocument/2006/relationships/hyperlink" Target="https://nam04.safelinks.protection.outlook.com/?url=https%3A%2F%2Fwww.youtube.com%2Fuser%2FTheOfficialgojira&amp;data=04%7C01%7CSydneyWorden%40elektra.com%7C6f640f9422b54535763408d8f05783e6%7C8367939002ec4ba1ad3d69da3fdd637e%7C0%7C0%7C637523606037325061%7CUnknown%7CTWFpbGZsb3d8eyJWIjoiMC4wLjAwMDAiLCJQIjoiV2luMzIiLCJBTiI6Ik1haWwiLCJXVCI6Mn0%3D%7C1000&amp;sdata=pPBTKrHTDjUPXvJncdL55p3W3U3rTkVZpcibf7RJdVM%3D&amp;reserved=0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nam04.safelinks.protection.outlook.com/?url=https%3A%2F%2Fapiboficial.org%2F&amp;data=04%7C01%7CSydneyWorden%40elektra.com%7C6f640f9422b54535763408d8f05783e6%7C8367939002ec4ba1ad3d69da3fdd637e%7C0%7C0%7C637523606037245110%7CUnknown%7CTWFpbGZsb3d8eyJWIjoiMC4wLjAwMDAiLCJQIjoiV2luMzIiLCJBTiI6Ik1haWwiLCJXVCI6Mn0%3D%7C1000&amp;sdata=5%2FKLOR0Dh57Bkmmg%2F%2BjwiZwlfLQ0PNDi2MEfFI34PFQ%3D&amp;reserved=0" TargetMode="External"/><Relationship Id="rId19" Type="http://schemas.openxmlformats.org/officeDocument/2006/relationships/hyperlink" Target="https://nam04.safelinks.protection.outlook.com/?url=https%3A%2F%2Fwww.gojira-music.com%2Falbum%2Fmagma-28126&amp;data=04%7C01%7CSydneyWorden%40elektra.com%7C6f640f9422b54535763408d8f05783e6%7C8367939002ec4ba1ad3d69da3fdd637e%7C0%7C0%7C637523606037295083%7CUnknown%7CTWFpbGZsb3d8eyJWIjoiMC4wLjAwMDAiLCJQIjoiV2luMzIiLCJBTiI6Ik1haWwiLCJXVCI6Mn0%3D%7C1000&amp;sdata=cYT%2BYAfoLwau1IWrFuTzJLo7pz5TWrQJiRHoE2OGxnY%3D&amp;reserved=0" TargetMode="External"/><Relationship Id="rId31" Type="http://schemas.openxmlformats.org/officeDocument/2006/relationships/hyperlink" Target="mailto:ROSSANDERSON@ELEK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youtu.be%2FB4CcX720DW4&amp;data=04%7C01%7CSydneyWorden%40elektra.com%7C6f640f9422b54535763408d8f05783e6%7C8367939002ec4ba1ad3d69da3fdd637e%7C0%7C0%7C637523606037245110%7CUnknown%7CTWFpbGZsb3d8eyJWIjoiMC4wLjAwMDAiLCJQIjoiV2luMzIiLCJBTiI6Ik1haWwiLCJXVCI6Mn0%3D%7C1000&amp;sdata=qFY4OCiz69N8bOM83F%2BzsoNeKlhByCUegR%2Bpi2QL2Gw%3D&amp;reserved=0" TargetMode="External"/><Relationship Id="rId14" Type="http://schemas.openxmlformats.org/officeDocument/2006/relationships/hyperlink" Target="https://nam04.safelinks.protection.outlook.com/?url=https%3A%2F%2Fyoutu.be%2F3p85-KtgDSs&amp;data=04%7C01%7CSydneyWorden%40elektra.com%7C6f640f9422b54535763408d8f05783e6%7C8367939002ec4ba1ad3d69da3fdd637e%7C0%7C0%7C637523606037275099%7CUnknown%7CTWFpbGZsb3d8eyJWIjoiMC4wLjAwMDAiLCJQIjoiV2luMzIiLCJBTiI6Ik1haWwiLCJXVCI6Mn0%3D%7C1000&amp;sdata=5hLB4qdzvaEA7voVMJQkKegA1atx0YauGz6UOWYQOxQ%3D&amp;reserved=0" TargetMode="External"/><Relationship Id="rId22" Type="http://schemas.openxmlformats.org/officeDocument/2006/relationships/image" Target="cid:image003.jpg@01D7221E.D39DDAE0" TargetMode="External"/><Relationship Id="rId27" Type="http://schemas.openxmlformats.org/officeDocument/2006/relationships/hyperlink" Target="https://nam04.safelinks.protection.outlook.com/?url=https%3A%2F%2Ftwitter.com%2FGojiraMusic&amp;data=04%7C01%7CSydneyWorden%40elektra.com%7C6f640f9422b54535763408d8f05783e6%7C8367939002ec4ba1ad3d69da3fdd637e%7C0%7C0%7C637523606037325061%7CUnknown%7CTWFpbGZsb3d8eyJWIjoiMC4wLjAwMDAiLCJQIjoiV2luMzIiLCJBTiI6Ik1haWwiLCJXVCI6Mn0%3D%7C1000&amp;sdata=gVl%2BjsB9Z%2FJXet6bYavcSP7mfrspVdM3ZpSoMRdWDUg%3D&amp;reserved=0" TargetMode="External"/><Relationship Id="rId30" Type="http://schemas.openxmlformats.org/officeDocument/2006/relationships/image" Target="cid:image004.jpg@01D7221E.D39DDAE0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nam04.safelinks.protection.outlook.com/?url=https%3A%2F%2Fgojira.lnk.to%2Ffortitude&amp;data=04%7C01%7CSydneyWorden%40elektra.com%7C6f640f9422b54535763408d8f05783e6%7C8367939002ec4ba1ad3d69da3fdd637e%7C0%7C0%7C637523606037235117%7CUnknown%7CTWFpbGZsb3d8eyJWIjoiMC4wLjAwMDAiLCJQIjoiV2luMzIiLCJBTiI6Ik1haWwiLCJXVCI6Mn0%3D%7C1000&amp;sdata=11AbqmyJDbL05OCCYLuUdXyV%2FlWTW%2BienaBtFkV8Di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4AB8F8A0-3AFA-41FD-87B8-BD8ED0EB9767}"/>
</file>

<file path=customXml/itemProps2.xml><?xml version="1.0" encoding="utf-8"?>
<ds:datastoreItem xmlns:ds="http://schemas.openxmlformats.org/officeDocument/2006/customXml" ds:itemID="{E38E1320-1F93-4826-B1A5-62D926BE7A6E}"/>
</file>

<file path=customXml/itemProps3.xml><?xml version="1.0" encoding="utf-8"?>
<ds:datastoreItem xmlns:ds="http://schemas.openxmlformats.org/officeDocument/2006/customXml" ds:itemID="{7791B704-A163-4AA4-8B44-98C178903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2021-03-30T19:24:00Z</dcterms:created>
  <dcterms:modified xsi:type="dcterms:W3CDTF">2021-03-30T19:24:00Z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