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4F591" w14:textId="6DF5843F" w:rsidR="00720D70" w:rsidRPr="00720D70" w:rsidRDefault="00720D70" w:rsidP="00720D70">
      <w:pPr>
        <w:spacing w:after="0" w:line="240" w:lineRule="auto"/>
        <w:jc w:val="center"/>
        <w:rPr>
          <w:rFonts w:ascii="Calibri" w:hAnsi="Calibri" w:cs="Calibri"/>
          <w:b/>
          <w:bCs/>
          <w:caps/>
          <w:sz w:val="36"/>
          <w:szCs w:val="36"/>
        </w:rPr>
      </w:pPr>
      <w:bookmarkStart w:id="0" w:name="_Hlk72749929"/>
      <w:bookmarkStart w:id="1" w:name="_Hlk532899096"/>
      <w:r w:rsidRPr="00720D70">
        <w:rPr>
          <w:rFonts w:ascii="Calibri" w:hAnsi="Calibri" w:cs="Calibri"/>
          <w:b/>
          <w:bCs/>
          <w:caps/>
          <w:sz w:val="36"/>
          <w:szCs w:val="36"/>
        </w:rPr>
        <w:t>RISING POP SINGER-SONGWRITER JAKE SCOTT</w:t>
      </w:r>
    </w:p>
    <w:p w14:paraId="660DA493" w14:textId="77777777" w:rsidR="00720D70" w:rsidRPr="00720D70" w:rsidRDefault="00720D70" w:rsidP="00720D70">
      <w:pPr>
        <w:spacing w:after="0" w:line="240" w:lineRule="auto"/>
        <w:jc w:val="center"/>
        <w:rPr>
          <w:rFonts w:ascii="Calibri" w:hAnsi="Calibri" w:cs="Calibri"/>
          <w:b/>
          <w:bCs/>
          <w:caps/>
          <w:sz w:val="36"/>
          <w:szCs w:val="36"/>
        </w:rPr>
      </w:pPr>
      <w:r w:rsidRPr="00720D70">
        <w:rPr>
          <w:rFonts w:ascii="Calibri" w:hAnsi="Calibri" w:cs="Calibri"/>
          <w:b/>
          <w:bCs/>
          <w:caps/>
          <w:sz w:val="36"/>
          <w:szCs w:val="36"/>
        </w:rPr>
        <w:t>ANNOUNCES SIGNING TO ELEKTRA RECORDS</w:t>
      </w:r>
    </w:p>
    <w:p w14:paraId="346F80A2" w14:textId="77777777" w:rsidR="00720D70" w:rsidRPr="00720D70" w:rsidRDefault="00720D70" w:rsidP="00720D70">
      <w:pPr>
        <w:spacing w:after="0" w:line="240" w:lineRule="auto"/>
        <w:jc w:val="center"/>
        <w:rPr>
          <w:rFonts w:ascii="Calibri" w:hAnsi="Calibri" w:cs="Calibri"/>
          <w:b/>
          <w:bCs/>
          <w:caps/>
          <w:sz w:val="16"/>
          <w:szCs w:val="16"/>
        </w:rPr>
      </w:pPr>
    </w:p>
    <w:p w14:paraId="34A6898A" w14:textId="5C79FB7F" w:rsidR="00720D70" w:rsidRPr="00720D70" w:rsidRDefault="00720D70" w:rsidP="00720D70">
      <w:pPr>
        <w:spacing w:after="0" w:line="240" w:lineRule="auto"/>
        <w:jc w:val="center"/>
        <w:rPr>
          <w:rFonts w:ascii="Calibri" w:hAnsi="Calibri" w:cs="Calibri"/>
          <w:b/>
          <w:bCs/>
          <w:caps/>
          <w:sz w:val="28"/>
          <w:szCs w:val="28"/>
        </w:rPr>
      </w:pPr>
      <w:r w:rsidRPr="00720D70">
        <w:rPr>
          <w:rFonts w:ascii="Calibri" w:hAnsi="Calibri" w:cs="Calibri"/>
          <w:b/>
          <w:bCs/>
          <w:caps/>
          <w:sz w:val="28"/>
          <w:szCs w:val="28"/>
        </w:rPr>
        <w:t xml:space="preserve">FIRST-EVER HEADLINING, NORTH AMERICAN TOUR </w:t>
      </w:r>
      <w:r>
        <w:rPr>
          <w:rFonts w:ascii="Calibri" w:hAnsi="Calibri" w:cs="Calibri"/>
          <w:b/>
          <w:bCs/>
          <w:caps/>
          <w:sz w:val="28"/>
          <w:szCs w:val="28"/>
        </w:rPr>
        <w:t xml:space="preserve">COMPLETELY </w:t>
      </w:r>
      <w:r w:rsidRPr="00720D70">
        <w:rPr>
          <w:rFonts w:ascii="Calibri" w:hAnsi="Calibri" w:cs="Calibri"/>
          <w:b/>
          <w:bCs/>
          <w:caps/>
          <w:sz w:val="28"/>
          <w:szCs w:val="28"/>
        </w:rPr>
        <w:t>SOLD OUT,</w:t>
      </w:r>
    </w:p>
    <w:p w14:paraId="2C540497" w14:textId="77777777" w:rsidR="00720D70" w:rsidRDefault="00720D70" w:rsidP="00720D70">
      <w:pPr>
        <w:spacing w:after="0" w:line="240" w:lineRule="auto"/>
        <w:jc w:val="center"/>
        <w:rPr>
          <w:rFonts w:ascii="Calibri" w:hAnsi="Calibri" w:cs="Calibri"/>
          <w:b/>
          <w:bCs/>
          <w:caps/>
          <w:sz w:val="28"/>
          <w:szCs w:val="28"/>
        </w:rPr>
      </w:pPr>
      <w:r w:rsidRPr="00720D70">
        <w:rPr>
          <w:rFonts w:ascii="Calibri" w:hAnsi="Calibri" w:cs="Calibri"/>
          <w:b/>
          <w:bCs/>
          <w:caps/>
          <w:sz w:val="28"/>
          <w:szCs w:val="28"/>
        </w:rPr>
        <w:t>INCLUDING STOPS AT NASHVILLE’S BASEMENT EAST,</w:t>
      </w:r>
    </w:p>
    <w:p w14:paraId="6F5C94A1" w14:textId="5D36226C" w:rsidR="00720D70" w:rsidRPr="00720D70" w:rsidRDefault="00720D70" w:rsidP="00720D70">
      <w:pPr>
        <w:spacing w:after="0" w:line="240" w:lineRule="auto"/>
        <w:jc w:val="center"/>
        <w:rPr>
          <w:rFonts w:ascii="Calibri" w:hAnsi="Calibri" w:cs="Calibri"/>
          <w:b/>
          <w:bCs/>
          <w:caps/>
          <w:sz w:val="28"/>
          <w:szCs w:val="28"/>
        </w:rPr>
      </w:pPr>
      <w:r w:rsidRPr="00720D70">
        <w:rPr>
          <w:rFonts w:ascii="Calibri" w:hAnsi="Calibri" w:cs="Calibri"/>
          <w:b/>
          <w:bCs/>
          <w:caps/>
          <w:sz w:val="28"/>
          <w:szCs w:val="28"/>
        </w:rPr>
        <w:t xml:space="preserve">Nyc’S MUSIC HALL OF WILLIAMSBURG, </w:t>
      </w:r>
      <w:r>
        <w:rPr>
          <w:rFonts w:ascii="Calibri" w:hAnsi="Calibri" w:cs="Calibri"/>
          <w:b/>
          <w:bCs/>
          <w:caps/>
          <w:sz w:val="28"/>
          <w:szCs w:val="28"/>
        </w:rPr>
        <w:t xml:space="preserve">&amp; </w:t>
      </w:r>
      <w:r w:rsidRPr="00720D70">
        <w:rPr>
          <w:rFonts w:ascii="Calibri" w:hAnsi="Calibri" w:cs="Calibri"/>
          <w:b/>
          <w:bCs/>
          <w:caps/>
          <w:sz w:val="28"/>
          <w:szCs w:val="28"/>
        </w:rPr>
        <w:t>La’s legendary troubadour</w:t>
      </w:r>
    </w:p>
    <w:p w14:paraId="4DBED867" w14:textId="77777777" w:rsidR="00720D70" w:rsidRPr="00720D70" w:rsidRDefault="00720D70" w:rsidP="00720D70">
      <w:pPr>
        <w:spacing w:after="0" w:line="240" w:lineRule="auto"/>
        <w:jc w:val="center"/>
        <w:rPr>
          <w:rFonts w:ascii="Calibri" w:hAnsi="Calibri" w:cs="Calibri"/>
          <w:b/>
          <w:bCs/>
          <w:caps/>
          <w:sz w:val="16"/>
          <w:szCs w:val="16"/>
        </w:rPr>
      </w:pPr>
    </w:p>
    <w:p w14:paraId="2D80C142" w14:textId="77777777" w:rsidR="00720D70" w:rsidRPr="00720D70" w:rsidRDefault="00720D70" w:rsidP="00720D70">
      <w:pPr>
        <w:spacing w:after="0" w:line="240" w:lineRule="auto"/>
        <w:jc w:val="center"/>
        <w:rPr>
          <w:rFonts w:ascii="Calibri" w:hAnsi="Calibri" w:cs="Calibri"/>
          <w:b/>
          <w:bCs/>
          <w:caps/>
          <w:sz w:val="28"/>
          <w:szCs w:val="28"/>
        </w:rPr>
      </w:pPr>
      <w:r w:rsidRPr="00720D70">
        <w:rPr>
          <w:rFonts w:ascii="Calibri" w:hAnsi="Calibri" w:cs="Calibri"/>
          <w:b/>
          <w:bCs/>
          <w:caps/>
          <w:sz w:val="28"/>
          <w:szCs w:val="28"/>
        </w:rPr>
        <w:t>DATES begin FRIDAY JANUARY 14</w:t>
      </w:r>
      <w:r w:rsidRPr="00720D70">
        <w:rPr>
          <w:rFonts w:ascii="Calibri" w:hAnsi="Calibri" w:cs="Calibri"/>
          <w:b/>
          <w:bCs/>
          <w:caps/>
          <w:sz w:val="28"/>
          <w:szCs w:val="28"/>
          <w:vertAlign w:val="superscript"/>
        </w:rPr>
        <w:t>th</w:t>
      </w:r>
      <w:r w:rsidRPr="00720D70">
        <w:rPr>
          <w:rFonts w:ascii="Calibri" w:hAnsi="Calibri" w:cs="Calibri"/>
          <w:b/>
          <w:bCs/>
          <w:caps/>
          <w:sz w:val="28"/>
          <w:szCs w:val="28"/>
        </w:rPr>
        <w:t xml:space="preserve"> </w:t>
      </w:r>
    </w:p>
    <w:p w14:paraId="3F82D2A6" w14:textId="77777777" w:rsidR="00720D70" w:rsidRPr="00720D70" w:rsidRDefault="00720D70" w:rsidP="00720D70">
      <w:pPr>
        <w:spacing w:after="0" w:line="240" w:lineRule="auto"/>
        <w:jc w:val="center"/>
        <w:rPr>
          <w:rFonts w:ascii="Calibri" w:hAnsi="Calibri" w:cs="Calibri"/>
          <w:b/>
          <w:bCs/>
          <w:caps/>
          <w:sz w:val="16"/>
          <w:szCs w:val="16"/>
        </w:rPr>
      </w:pPr>
    </w:p>
    <w:p w14:paraId="18D803B2" w14:textId="77777777" w:rsidR="00720D70" w:rsidRPr="00720D70" w:rsidRDefault="00720D70" w:rsidP="00720D70">
      <w:pPr>
        <w:spacing w:after="0" w:line="240" w:lineRule="auto"/>
        <w:jc w:val="center"/>
        <w:rPr>
          <w:rFonts w:ascii="Calibri" w:hAnsi="Calibri" w:cs="Calibri"/>
          <w:b/>
          <w:bCs/>
          <w:caps/>
          <w:sz w:val="28"/>
          <w:szCs w:val="28"/>
        </w:rPr>
      </w:pPr>
      <w:r w:rsidRPr="00720D70">
        <w:rPr>
          <w:rFonts w:ascii="Calibri" w:hAnsi="Calibri" w:cs="Calibri"/>
          <w:b/>
          <w:bCs/>
          <w:caps/>
          <w:sz w:val="28"/>
          <w:szCs w:val="28"/>
        </w:rPr>
        <w:t>NEW MUSIC COMING VERY SOON</w:t>
      </w:r>
    </w:p>
    <w:p w14:paraId="321291E4" w14:textId="77777777" w:rsidR="00720D70" w:rsidRPr="00720D70" w:rsidRDefault="00720D70" w:rsidP="00720D70">
      <w:pPr>
        <w:spacing w:after="0" w:line="240" w:lineRule="auto"/>
        <w:jc w:val="center"/>
        <w:rPr>
          <w:rFonts w:ascii="Calibri" w:hAnsi="Calibri" w:cs="Calibri"/>
          <w:b/>
          <w:bCs/>
          <w:caps/>
          <w:sz w:val="16"/>
          <w:szCs w:val="16"/>
        </w:rPr>
      </w:pPr>
    </w:p>
    <w:bookmarkEnd w:id="0"/>
    <w:p w14:paraId="2857571C" w14:textId="647B5D1F" w:rsidR="00720D70" w:rsidRDefault="00720D70" w:rsidP="00720D70">
      <w:pPr>
        <w:spacing w:after="0" w:line="240" w:lineRule="auto"/>
        <w:contextualSpacing/>
        <w:jc w:val="center"/>
        <w:rPr>
          <w:rFonts w:ascii="Calibri" w:hAnsi="Calibri" w:cs="Calibri"/>
          <w:b/>
          <w:bCs/>
          <w:caps/>
          <w:sz w:val="20"/>
          <w:szCs w:val="20"/>
        </w:rPr>
      </w:pPr>
      <w:r>
        <w:rPr>
          <w:rFonts w:ascii="Calibri" w:hAnsi="Calibri" w:cs="Calibri"/>
          <w:b/>
          <w:bCs/>
          <w:caps/>
          <w:noProof/>
          <w:sz w:val="20"/>
          <w:szCs w:val="20"/>
        </w:rPr>
        <w:drawing>
          <wp:inline distT="0" distB="0" distL="0" distR="0" wp14:anchorId="50A8ECA2" wp14:editId="0546392E">
            <wp:extent cx="3953950" cy="6200775"/>
            <wp:effectExtent l="0" t="0" r="8890" b="0"/>
            <wp:docPr id="2" name="Picture 2" descr="A person with his arms cros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his arms crossed&#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0751" cy="6211440"/>
                    </a:xfrm>
                    <a:prstGeom prst="rect">
                      <a:avLst/>
                    </a:prstGeom>
                  </pic:spPr>
                </pic:pic>
              </a:graphicData>
            </a:graphic>
          </wp:inline>
        </w:drawing>
      </w:r>
    </w:p>
    <w:p w14:paraId="6BB05596" w14:textId="0BAF04B7" w:rsidR="00720D70" w:rsidRPr="00720D70" w:rsidRDefault="00720D70" w:rsidP="00720D70">
      <w:pPr>
        <w:spacing w:after="0" w:line="240" w:lineRule="auto"/>
        <w:contextualSpacing/>
        <w:jc w:val="center"/>
        <w:rPr>
          <w:rFonts w:ascii="Calibri" w:hAnsi="Calibri" w:cs="Calibri"/>
          <w:b/>
          <w:bCs/>
          <w:caps/>
          <w:sz w:val="20"/>
          <w:szCs w:val="20"/>
        </w:rPr>
      </w:pPr>
      <w:r>
        <w:rPr>
          <w:rFonts w:ascii="Calibri" w:hAnsi="Calibri" w:cs="Calibri"/>
          <w:b/>
          <w:bCs/>
          <w:caps/>
          <w:sz w:val="20"/>
          <w:szCs w:val="20"/>
        </w:rPr>
        <w:t>PHOTO CREDIT: RACHEL DEEB</w:t>
      </w:r>
    </w:p>
    <w:p w14:paraId="39B587B1" w14:textId="2973CFDD" w:rsidR="00720D70" w:rsidRPr="00720D70" w:rsidRDefault="00720D70" w:rsidP="00720D70">
      <w:pPr>
        <w:spacing w:after="0" w:line="240" w:lineRule="auto"/>
        <w:contextualSpacing/>
        <w:jc w:val="center"/>
        <w:rPr>
          <w:rFonts w:ascii="Calibri" w:hAnsi="Calibri" w:cs="Calibri"/>
          <w:b/>
          <w:bCs/>
          <w:caps/>
          <w:color w:val="0563C1" w:themeColor="hyperlink"/>
          <w:sz w:val="20"/>
          <w:szCs w:val="20"/>
          <w:u w:val="single"/>
        </w:rPr>
      </w:pPr>
      <w:r w:rsidRPr="00720D70">
        <w:rPr>
          <w:rFonts w:ascii="Calibri" w:hAnsi="Calibri" w:cs="Calibri"/>
          <w:b/>
          <w:bCs/>
          <w:caps/>
          <w:sz w:val="20"/>
          <w:szCs w:val="20"/>
        </w:rPr>
        <w:t xml:space="preserve">PRESS </w:t>
      </w:r>
      <w:r w:rsidRPr="00B27F6C">
        <w:rPr>
          <w:rFonts w:ascii="Calibri" w:hAnsi="Calibri" w:cs="Calibri"/>
          <w:b/>
          <w:bCs/>
          <w:caps/>
          <w:sz w:val="20"/>
          <w:szCs w:val="20"/>
        </w:rPr>
        <w:t xml:space="preserve">ASSETS </w:t>
      </w:r>
      <w:hyperlink r:id="rId8" w:history="1">
        <w:r w:rsidRPr="00B27F6C">
          <w:rPr>
            <w:rStyle w:val="Hyperlink"/>
            <w:rFonts w:ascii="Calibri" w:hAnsi="Calibri" w:cs="Calibri"/>
            <w:b/>
            <w:bCs/>
            <w:caps/>
            <w:sz w:val="20"/>
            <w:szCs w:val="20"/>
          </w:rPr>
          <w:t>HERE</w:t>
        </w:r>
        <w:bookmarkEnd w:id="1"/>
      </w:hyperlink>
    </w:p>
    <w:p w14:paraId="042365D3" w14:textId="77777777" w:rsidR="00720D70" w:rsidRPr="00720D70" w:rsidRDefault="00720D70" w:rsidP="00720D70">
      <w:pPr>
        <w:spacing w:after="0" w:line="240" w:lineRule="auto"/>
        <w:rPr>
          <w:sz w:val="16"/>
          <w:szCs w:val="16"/>
        </w:rPr>
      </w:pPr>
    </w:p>
    <w:p w14:paraId="5D05FEEE" w14:textId="02DE8608" w:rsidR="00720D70" w:rsidRPr="00720D70" w:rsidRDefault="00720D70" w:rsidP="00720D70">
      <w:pPr>
        <w:spacing w:after="0" w:line="240" w:lineRule="auto"/>
        <w:jc w:val="both"/>
      </w:pPr>
      <w:r w:rsidRPr="00720D70">
        <w:rPr>
          <w:b/>
          <w:bCs/>
        </w:rPr>
        <w:t>JANUARY 13, 2022</w:t>
      </w:r>
      <w:r>
        <w:t xml:space="preserve"> - </w:t>
      </w:r>
      <w:r w:rsidRPr="00720D70">
        <w:t xml:space="preserve">Pop singer-songwriter, producer, and multi-instrumentalist Jake Scott has officially signed to Elektra Records—as announced today. After generating north of 400 million streams independently, selling out tours, and receiving praise from </w:t>
      </w:r>
      <w:r w:rsidRPr="00720D70">
        <w:rPr>
          <w:i/>
          <w:iCs/>
        </w:rPr>
        <w:t>Forbes</w:t>
      </w:r>
      <w:r w:rsidRPr="00720D70">
        <w:t xml:space="preserve">, </w:t>
      </w:r>
      <w:r w:rsidRPr="00720D70">
        <w:rPr>
          <w:i/>
          <w:iCs/>
        </w:rPr>
        <w:t>Billboard</w:t>
      </w:r>
      <w:r w:rsidRPr="00720D70">
        <w:t xml:space="preserve">, </w:t>
      </w:r>
      <w:r w:rsidRPr="00720D70">
        <w:rPr>
          <w:i/>
          <w:iCs/>
        </w:rPr>
        <w:t>American Songwriter</w:t>
      </w:r>
      <w:r w:rsidRPr="00720D70">
        <w:t>, and more, the Arkansas-born and Los Angeles-based artist kicks off the next chapter of his career and will be unveiling his first release under the newly minted deal very soon.</w:t>
      </w:r>
    </w:p>
    <w:p w14:paraId="4A11E1E7" w14:textId="77777777" w:rsidR="00720D70" w:rsidRPr="00720D70" w:rsidRDefault="00720D70" w:rsidP="00720D70">
      <w:pPr>
        <w:spacing w:after="0" w:line="240" w:lineRule="auto"/>
        <w:jc w:val="both"/>
      </w:pPr>
    </w:p>
    <w:p w14:paraId="2B1434E9" w14:textId="1622282F" w:rsidR="00720D70" w:rsidRDefault="00426AEF" w:rsidP="00720D70">
      <w:pPr>
        <w:spacing w:after="0" w:line="240" w:lineRule="auto"/>
        <w:jc w:val="both"/>
        <w:rPr>
          <w:color w:val="FF0000"/>
        </w:rPr>
      </w:pPr>
      <w:r w:rsidRPr="00426AEF">
        <w:t xml:space="preserve">Jake spoke exclusively </w:t>
      </w:r>
      <w:r>
        <w:t xml:space="preserve">to </w:t>
      </w:r>
      <w:hyperlink r:id="rId9" w:history="1">
        <w:r w:rsidRPr="00D26B88">
          <w:rPr>
            <w:rStyle w:val="Hyperlink"/>
          </w:rPr>
          <w:t>Consequence</w:t>
        </w:r>
      </w:hyperlink>
      <w:r>
        <w:t xml:space="preserve"> </w:t>
      </w:r>
      <w:r w:rsidRPr="00426AEF">
        <w:t>about the signing, stating</w:t>
      </w:r>
      <w:r w:rsidR="00641B50">
        <w:t>,</w:t>
      </w:r>
      <w:r w:rsidRPr="00426AEF">
        <w:t xml:space="preserve"> </w:t>
      </w:r>
      <w:r w:rsidRPr="00641B50">
        <w:t>“</w:t>
      </w:r>
      <w:r w:rsidR="00641B50" w:rsidRPr="00641B50">
        <w:t>I’ve been waiting a long time to sign a record deal</w:t>
      </w:r>
      <w:r w:rsidR="00641B50">
        <w:t xml:space="preserve"> - </w:t>
      </w:r>
      <w:r w:rsidR="00641B50" w:rsidRPr="00641B50">
        <w:t>it had to be the right timing, the right label, and most importantly, the right people. As soon as I met Gregg, Mike and the rest of the Elektra team, I knew I’d found the perfect partnership. To say I’m excited is an understatement. Signing with Elektra is a dream come true, and I cannot wait to continue my musical journey with them!”</w:t>
      </w:r>
    </w:p>
    <w:p w14:paraId="616C4A46" w14:textId="126A47F5" w:rsidR="00426AEF" w:rsidRDefault="00426AEF" w:rsidP="00720D70">
      <w:pPr>
        <w:spacing w:after="0" w:line="240" w:lineRule="auto"/>
        <w:jc w:val="both"/>
        <w:rPr>
          <w:color w:val="FF0000"/>
        </w:rPr>
      </w:pPr>
    </w:p>
    <w:p w14:paraId="12574465" w14:textId="4D8AD30B" w:rsidR="00426AEF" w:rsidRPr="00720D70" w:rsidRDefault="00426AEF" w:rsidP="00720D70">
      <w:pPr>
        <w:spacing w:after="0" w:line="240" w:lineRule="auto"/>
        <w:jc w:val="both"/>
      </w:pPr>
      <w:r w:rsidRPr="00426AEF">
        <w:t>Elektra Music Group Co-Presidents, Gregg Nadel and Mike Easterlin, remarked, “Jake is a tremendous talent with an unrivaled work ethic. A true songwriter, Jake has worked tirelessly to become the brilliant artist and performer he is today. We at Elektra are excited for the world to get to know him the way we have these last few months and couldn’t be more thrilled to be a part of his continued journey.”</w:t>
      </w:r>
    </w:p>
    <w:p w14:paraId="413E87E4" w14:textId="77777777" w:rsidR="00720D70" w:rsidRPr="00720D70" w:rsidRDefault="00720D70" w:rsidP="00720D70">
      <w:pPr>
        <w:spacing w:after="0" w:line="240" w:lineRule="auto"/>
        <w:jc w:val="both"/>
      </w:pPr>
    </w:p>
    <w:p w14:paraId="16F006FA" w14:textId="11D3F13D" w:rsidR="00720D70" w:rsidRPr="00720D70" w:rsidRDefault="00720D70" w:rsidP="00720D70">
      <w:pPr>
        <w:spacing w:after="0" w:line="240" w:lineRule="auto"/>
        <w:jc w:val="both"/>
      </w:pPr>
      <w:r w:rsidRPr="00720D70">
        <w:t>This week, he launches his first-ever, headlining tour across North America</w:t>
      </w:r>
      <w:r w:rsidR="00431AA8">
        <w:t xml:space="preserve"> </w:t>
      </w:r>
      <w:r w:rsidRPr="00720D70">
        <w:t xml:space="preserve">[tour itinerary below]. The dates kick off at Cambridge Room in Dallas, TX on January 14, and includes stops at Basement East in Nashville, TN on January 20, Music Hall of Williamsburg in Brooklyn, NY on January 25, and the legendary Troubadour in West Hollywood, CA on February 10.  A very limited number of tickets are available only for the Philadelphia, PA show on January 28 which was upgraded to the Ardmore Music Hall due to overwhelming demand. For tickets and more information on the upcoming dates, visit </w:t>
      </w:r>
      <w:hyperlink r:id="rId10" w:history="1">
        <w:r w:rsidRPr="00720D70">
          <w:rPr>
            <w:color w:val="0563C1" w:themeColor="hyperlink"/>
            <w:u w:val="single"/>
          </w:rPr>
          <w:t>www.jakescottmusic.com</w:t>
        </w:r>
      </w:hyperlink>
      <w:r w:rsidRPr="00720D70">
        <w:t xml:space="preserve">. </w:t>
      </w:r>
    </w:p>
    <w:p w14:paraId="114873CC" w14:textId="77777777" w:rsidR="00720D70" w:rsidRPr="00720D70" w:rsidRDefault="00720D70" w:rsidP="00720D70">
      <w:pPr>
        <w:spacing w:after="0" w:line="240" w:lineRule="auto"/>
        <w:jc w:val="both"/>
      </w:pPr>
    </w:p>
    <w:p w14:paraId="238F1DD2" w14:textId="77777777" w:rsidR="00720D70" w:rsidRPr="00720D70" w:rsidRDefault="00720D70" w:rsidP="00720D70">
      <w:pPr>
        <w:spacing w:after="0" w:line="240" w:lineRule="auto"/>
        <w:jc w:val="both"/>
      </w:pPr>
      <w:r w:rsidRPr="00720D70">
        <w:t xml:space="preserve">Last year, he made major waves throughout popular music and culture. Beyond generating hundreds of millions of streams as an independent artist, his 2021 </w:t>
      </w:r>
      <w:proofErr w:type="spellStart"/>
      <w:r w:rsidRPr="00720D70">
        <w:rPr>
          <w:i/>
          <w:iCs/>
        </w:rPr>
        <w:t>Goldenboy</w:t>
      </w:r>
      <w:proofErr w:type="spellEnd"/>
      <w:r w:rsidRPr="00720D70">
        <w:rPr>
          <w:i/>
          <w:iCs/>
        </w:rPr>
        <w:t xml:space="preserve"> </w:t>
      </w:r>
      <w:r w:rsidRPr="00720D70">
        <w:t xml:space="preserve">EP earned widespread acclaim. </w:t>
      </w:r>
      <w:hyperlink r:id="rId11" w:history="1">
        <w:r w:rsidRPr="00720D70">
          <w:rPr>
            <w:i/>
            <w:iCs/>
            <w:color w:val="0563C1" w:themeColor="hyperlink"/>
            <w:u w:val="single"/>
          </w:rPr>
          <w:t>Billboard</w:t>
        </w:r>
      </w:hyperlink>
      <w:r w:rsidRPr="00720D70">
        <w:t xml:space="preserve"> hailed it as </w:t>
      </w:r>
      <w:r w:rsidRPr="00720D70">
        <w:rPr>
          <w:i/>
          <w:iCs/>
        </w:rPr>
        <w:t xml:space="preserve">“his most introspective music to date” </w:t>
      </w:r>
      <w:r w:rsidRPr="00720D70">
        <w:t xml:space="preserve">and added, </w:t>
      </w:r>
      <w:r w:rsidRPr="00720D70">
        <w:rPr>
          <w:i/>
          <w:iCs/>
        </w:rPr>
        <w:t>“Scott’s gradual rise matches his no-frills sound. With a knack for catchy melodies, his songs make for easy listening supported by buoyant pop production, heartfelt narratives, and a buttery voice to boot</w:t>
      </w:r>
      <w:r w:rsidRPr="00720D70">
        <w:t>.</w:t>
      </w:r>
      <w:r w:rsidRPr="00720D70">
        <w:rPr>
          <w:i/>
          <w:iCs/>
        </w:rPr>
        <w:t xml:space="preserve">” </w:t>
      </w:r>
      <w:r w:rsidRPr="00720D70">
        <w:t xml:space="preserve">Meanwhile, </w:t>
      </w:r>
      <w:hyperlink r:id="rId12" w:history="1">
        <w:r w:rsidRPr="00720D70">
          <w:rPr>
            <w:i/>
            <w:iCs/>
            <w:color w:val="0563C1" w:themeColor="hyperlink"/>
            <w:u w:val="single"/>
          </w:rPr>
          <w:t>American Songwriter</w:t>
        </w:r>
      </w:hyperlink>
      <w:r w:rsidRPr="00720D70">
        <w:t xml:space="preserve"> observed, </w:t>
      </w:r>
      <w:r w:rsidRPr="00720D70">
        <w:rPr>
          <w:i/>
          <w:iCs/>
        </w:rPr>
        <w:t>“he found a creative energy, voice, and songwriting perspective all his own</w:t>
      </w:r>
      <w:r w:rsidRPr="00720D70">
        <w:t>,</w:t>
      </w:r>
      <w:r w:rsidRPr="00720D70">
        <w:rPr>
          <w:i/>
          <w:iCs/>
        </w:rPr>
        <w:t xml:space="preserve">” </w:t>
      </w:r>
      <w:r w:rsidRPr="00720D70">
        <w:t xml:space="preserve">and </w:t>
      </w:r>
      <w:hyperlink r:id="rId13" w:history="1">
        <w:r w:rsidRPr="00720D70">
          <w:rPr>
            <w:i/>
            <w:iCs/>
            <w:color w:val="0563C1" w:themeColor="hyperlink"/>
            <w:u w:val="single"/>
          </w:rPr>
          <w:t>Forbes</w:t>
        </w:r>
      </w:hyperlink>
      <w:r w:rsidRPr="00720D70">
        <w:t xml:space="preserve"> profiled him and plugged his virtual donut shop, </w:t>
      </w:r>
      <w:proofErr w:type="spellStart"/>
      <w:r w:rsidRPr="00720D70">
        <w:t>Goldenboy</w:t>
      </w:r>
      <w:proofErr w:type="spellEnd"/>
      <w:r w:rsidRPr="00720D70">
        <w:t xml:space="preserve">, in partnership with </w:t>
      </w:r>
      <w:proofErr w:type="spellStart"/>
      <w:r w:rsidRPr="00720D70">
        <w:t>Grubhub</w:t>
      </w:r>
      <w:proofErr w:type="spellEnd"/>
      <w:r w:rsidRPr="00720D70">
        <w:t xml:space="preserve">. He also performed on </w:t>
      </w:r>
      <w:hyperlink r:id="rId14" w:history="1">
        <w:r w:rsidRPr="00720D70">
          <w:rPr>
            <w:i/>
            <w:iCs/>
            <w:color w:val="0563C1" w:themeColor="hyperlink"/>
            <w:u w:val="single"/>
          </w:rPr>
          <w:t>KTLA</w:t>
        </w:r>
      </w:hyperlink>
      <w:r w:rsidRPr="00720D70">
        <w:t>. Additionally, he canvased the country on tour with LANY throughout the fall. Not to mention, multiplatinum country star Russell Dickerson tapped him to feature on “She Likes It.”</w:t>
      </w:r>
    </w:p>
    <w:p w14:paraId="4477CA6B" w14:textId="77777777" w:rsidR="00720D70" w:rsidRPr="00720D70" w:rsidRDefault="00720D70" w:rsidP="00720D70">
      <w:pPr>
        <w:spacing w:after="0" w:line="240" w:lineRule="auto"/>
        <w:jc w:val="both"/>
      </w:pPr>
    </w:p>
    <w:p w14:paraId="429D4F80" w14:textId="77777777" w:rsidR="00720D70" w:rsidRPr="00720D70" w:rsidRDefault="00720D70" w:rsidP="00720D70">
      <w:pPr>
        <w:spacing w:after="0" w:line="240" w:lineRule="auto"/>
        <w:jc w:val="both"/>
      </w:pPr>
      <w:r w:rsidRPr="00720D70">
        <w:t>Now, he’s gearing up for a massive 2022. Stay tuned for a whole lot more from Jake Scott very soon.</w:t>
      </w:r>
    </w:p>
    <w:p w14:paraId="27FFB92B" w14:textId="77777777" w:rsidR="00720D70" w:rsidRPr="00720D70" w:rsidRDefault="00720D70" w:rsidP="00720D70">
      <w:pPr>
        <w:spacing w:after="0" w:line="240" w:lineRule="auto"/>
        <w:jc w:val="both"/>
      </w:pPr>
    </w:p>
    <w:p w14:paraId="186F6E08" w14:textId="77BC1222" w:rsidR="00720D70" w:rsidRPr="00720D70" w:rsidRDefault="00720D70" w:rsidP="00720D70">
      <w:pPr>
        <w:spacing w:after="0" w:line="240" w:lineRule="auto"/>
        <w:jc w:val="both"/>
        <w:rPr>
          <w:b/>
          <w:bCs/>
        </w:rPr>
      </w:pPr>
      <w:r w:rsidRPr="00720D70">
        <w:rPr>
          <w:b/>
          <w:bCs/>
        </w:rPr>
        <w:t>ABOUT JAKE SCOTT</w:t>
      </w:r>
      <w:r w:rsidR="00213F8A">
        <w:rPr>
          <w:b/>
          <w:bCs/>
        </w:rPr>
        <w:t>:</w:t>
      </w:r>
    </w:p>
    <w:p w14:paraId="05DCE05B" w14:textId="77777777" w:rsidR="00720D70" w:rsidRPr="00720D70" w:rsidRDefault="00720D70" w:rsidP="00720D70">
      <w:pPr>
        <w:spacing w:after="0" w:line="240" w:lineRule="auto"/>
        <w:jc w:val="both"/>
      </w:pPr>
      <w:r w:rsidRPr="00720D70">
        <w:t xml:space="preserve">Delivering impactful anthems with impressive consistency and grinding tirelessly, Jake Scott has quietly arrived as a proven pop maverick with a dynamic style and a whole lot to say. Born in Fayetteville, Arkansas and based in Los Angeles, the singer-songwriter, producer, and multi-instrumentalist initially transformed into an independent phenomenon. Beyond co-writing for the likes of Jason Mraz, Aloe </w:t>
      </w:r>
      <w:proofErr w:type="spellStart"/>
      <w:r w:rsidRPr="00720D70">
        <w:t>Blacc</w:t>
      </w:r>
      <w:proofErr w:type="spellEnd"/>
      <w:r w:rsidRPr="00720D70">
        <w:t xml:space="preserve">, and Carrie Underwood, he unveiled music at a prolific pace before doubling down and dropping one song per month from the beginning of 2018 until the end of 2020. Audiences embraced favorites such as “Like No One Does,” “Tuesdays,” “Favorite T-Shirt,” “She,” and “I Don’t Miss You.” He sold out his very first headline tour and built a diehard fan base, gathering 350 million global streams, averaging nearly 3 million monthly listeners on Spotify, and attracting hundreds of thousands of followers across social media. Along the way, he garnered praise from </w:t>
      </w:r>
      <w:r w:rsidRPr="00720D70">
        <w:rPr>
          <w:i/>
          <w:iCs/>
        </w:rPr>
        <w:t>Billboard</w:t>
      </w:r>
      <w:r w:rsidRPr="00720D70">
        <w:t xml:space="preserve">, </w:t>
      </w:r>
      <w:r w:rsidRPr="00720D70">
        <w:rPr>
          <w:i/>
          <w:iCs/>
        </w:rPr>
        <w:t>Forbes</w:t>
      </w:r>
      <w:r w:rsidRPr="00720D70">
        <w:t xml:space="preserve">, and </w:t>
      </w:r>
      <w:r w:rsidRPr="00720D70">
        <w:rPr>
          <w:i/>
          <w:iCs/>
        </w:rPr>
        <w:t>American Songwriter</w:t>
      </w:r>
      <w:r w:rsidRPr="00720D70">
        <w:t>. He opened up LANY’s 2021 fall tour and returns to the road for a sold out headline run in 2022. Signing to Elektra Records, Jake forges ahead yet again with new music very soon.</w:t>
      </w:r>
    </w:p>
    <w:p w14:paraId="0597C66C" w14:textId="77777777" w:rsidR="00720D70" w:rsidRPr="00720D70" w:rsidRDefault="00720D70" w:rsidP="00720D70">
      <w:pPr>
        <w:spacing w:after="0" w:line="240" w:lineRule="auto"/>
        <w:jc w:val="both"/>
      </w:pPr>
    </w:p>
    <w:p w14:paraId="2AA3DC07" w14:textId="31B5B079" w:rsidR="00720D70" w:rsidRDefault="00720D70" w:rsidP="00720D70">
      <w:pPr>
        <w:spacing w:after="0" w:line="240" w:lineRule="auto"/>
        <w:rPr>
          <w:rFonts w:ascii="Calibri" w:hAnsi="Calibri" w:cs="Calibri"/>
          <w:b/>
          <w:bCs/>
        </w:rPr>
      </w:pPr>
      <w:r w:rsidRPr="00720D70">
        <w:rPr>
          <w:rFonts w:ascii="Calibri" w:hAnsi="Calibri" w:cs="Calibri"/>
          <w:b/>
          <w:bCs/>
        </w:rPr>
        <w:t>TOUR DATES:</w:t>
      </w:r>
    </w:p>
    <w:p w14:paraId="223FEAAD" w14:textId="091AA4BA" w:rsidR="00720D70" w:rsidRDefault="00720D70" w:rsidP="00720D70">
      <w:pPr>
        <w:spacing w:after="0" w:line="240" w:lineRule="auto"/>
        <w:rPr>
          <w:rFonts w:ascii="Calibri" w:hAnsi="Calibri" w:cs="Calibri"/>
          <w:b/>
          <w:bCs/>
        </w:rPr>
      </w:pPr>
    </w:p>
    <w:p w14:paraId="5E2E17AF" w14:textId="28389C28" w:rsidR="00720D70" w:rsidRDefault="00720D70" w:rsidP="00720D70">
      <w:pPr>
        <w:spacing w:after="0" w:line="240" w:lineRule="auto"/>
        <w:rPr>
          <w:rFonts w:ascii="Calibri" w:hAnsi="Calibri" w:cs="Calibri"/>
          <w:b/>
          <w:bCs/>
        </w:rPr>
      </w:pPr>
      <w:r>
        <w:rPr>
          <w:rFonts w:ascii="Calibri" w:hAnsi="Calibri" w:cs="Calibri"/>
          <w:b/>
          <w:bCs/>
          <w:noProof/>
        </w:rPr>
        <w:lastRenderedPageBreak/>
        <w:drawing>
          <wp:inline distT="0" distB="0" distL="0" distR="0" wp14:anchorId="1ECB6E6B" wp14:editId="56C2B65B">
            <wp:extent cx="4995863" cy="6244829"/>
            <wp:effectExtent l="0" t="0" r="0" b="381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6656" cy="6245820"/>
                    </a:xfrm>
                    <a:prstGeom prst="rect">
                      <a:avLst/>
                    </a:prstGeom>
                  </pic:spPr>
                </pic:pic>
              </a:graphicData>
            </a:graphic>
          </wp:inline>
        </w:drawing>
      </w:r>
    </w:p>
    <w:p w14:paraId="4B340CC7" w14:textId="77777777" w:rsidR="00CD1212" w:rsidRPr="00720D70" w:rsidRDefault="00CD1212" w:rsidP="00720D70">
      <w:pPr>
        <w:spacing w:after="0" w:line="240" w:lineRule="auto"/>
        <w:rPr>
          <w:rFonts w:ascii="Calibri" w:hAnsi="Calibri" w:cs="Calibri"/>
          <w:b/>
          <w:bCs/>
        </w:rPr>
      </w:pPr>
    </w:p>
    <w:p w14:paraId="6B3CB442" w14:textId="77777777" w:rsidR="00720D70" w:rsidRPr="00720D70" w:rsidRDefault="00720D70" w:rsidP="00720D70">
      <w:pPr>
        <w:spacing w:after="0" w:line="240" w:lineRule="auto"/>
      </w:pPr>
      <w:r w:rsidRPr="00720D70">
        <w:t>1/14</w:t>
      </w:r>
      <w:r w:rsidRPr="00720D70">
        <w:tab/>
        <w:t>Dallas, TX</w:t>
      </w:r>
      <w:r w:rsidRPr="00720D70">
        <w:tab/>
      </w:r>
      <w:r w:rsidRPr="00720D70">
        <w:tab/>
        <w:t>Cambridge Room (SOLD OUT)</w:t>
      </w:r>
    </w:p>
    <w:p w14:paraId="12DC3F44" w14:textId="77777777" w:rsidR="00720D70" w:rsidRPr="00720D70" w:rsidRDefault="00720D70" w:rsidP="00720D70">
      <w:pPr>
        <w:spacing w:after="0" w:line="240" w:lineRule="auto"/>
      </w:pPr>
      <w:r w:rsidRPr="00720D70">
        <w:t>1/15</w:t>
      </w:r>
      <w:r w:rsidRPr="00720D70">
        <w:tab/>
        <w:t>Houston, TX</w:t>
      </w:r>
      <w:r w:rsidRPr="00720D70">
        <w:tab/>
      </w:r>
      <w:r w:rsidRPr="00720D70">
        <w:tab/>
        <w:t>Bronze Peacock – House of Blues (SOLD OUT)</w:t>
      </w:r>
    </w:p>
    <w:p w14:paraId="2673CDC6" w14:textId="77777777" w:rsidR="00720D70" w:rsidRPr="00720D70" w:rsidRDefault="00720D70" w:rsidP="00720D70">
      <w:pPr>
        <w:spacing w:after="0" w:line="240" w:lineRule="auto"/>
      </w:pPr>
      <w:r w:rsidRPr="00720D70">
        <w:t xml:space="preserve">1/16 </w:t>
      </w:r>
      <w:r w:rsidRPr="00720D70">
        <w:tab/>
        <w:t>Austin, TX</w:t>
      </w:r>
      <w:r w:rsidRPr="00720D70">
        <w:tab/>
      </w:r>
      <w:r w:rsidRPr="00720D70">
        <w:tab/>
      </w:r>
      <w:proofErr w:type="spellStart"/>
      <w:r w:rsidRPr="00720D70">
        <w:t>Antone’s</w:t>
      </w:r>
      <w:proofErr w:type="spellEnd"/>
      <w:r w:rsidRPr="00720D70">
        <w:t xml:space="preserve"> (SOLD OUT)</w:t>
      </w:r>
    </w:p>
    <w:p w14:paraId="43A9F601" w14:textId="77777777" w:rsidR="00720D70" w:rsidRPr="00720D70" w:rsidRDefault="00720D70" w:rsidP="00720D70">
      <w:pPr>
        <w:spacing w:after="0" w:line="240" w:lineRule="auto"/>
      </w:pPr>
      <w:r w:rsidRPr="00720D70">
        <w:t>1/18</w:t>
      </w:r>
      <w:r w:rsidRPr="00720D70">
        <w:tab/>
        <w:t>Fayetteville, AR</w:t>
      </w:r>
      <w:r w:rsidRPr="00720D70">
        <w:tab/>
      </w:r>
      <w:r w:rsidRPr="00720D70">
        <w:tab/>
        <w:t>George’s Majestic Lounge (SOLD OUT)</w:t>
      </w:r>
    </w:p>
    <w:p w14:paraId="6A4F4C5E" w14:textId="77777777" w:rsidR="00720D70" w:rsidRPr="00720D70" w:rsidRDefault="00720D70" w:rsidP="00720D70">
      <w:pPr>
        <w:spacing w:after="0" w:line="240" w:lineRule="auto"/>
      </w:pPr>
      <w:r w:rsidRPr="00720D70">
        <w:t>1/20</w:t>
      </w:r>
      <w:r w:rsidRPr="00720D70">
        <w:tab/>
        <w:t>Nashville, TN</w:t>
      </w:r>
      <w:r w:rsidRPr="00720D70">
        <w:tab/>
      </w:r>
      <w:r w:rsidRPr="00720D70">
        <w:tab/>
        <w:t>Basement East (SOLD OUT)</w:t>
      </w:r>
    </w:p>
    <w:p w14:paraId="7F31A157" w14:textId="77777777" w:rsidR="00720D70" w:rsidRPr="00720D70" w:rsidRDefault="00720D70" w:rsidP="00720D70">
      <w:pPr>
        <w:spacing w:after="0" w:line="240" w:lineRule="auto"/>
      </w:pPr>
      <w:r w:rsidRPr="00720D70">
        <w:t>1/21</w:t>
      </w:r>
      <w:r w:rsidRPr="00720D70">
        <w:tab/>
        <w:t>Atlanta, GA</w:t>
      </w:r>
      <w:r w:rsidRPr="00720D70">
        <w:tab/>
      </w:r>
      <w:r w:rsidRPr="00720D70">
        <w:tab/>
        <w:t>Terminal West (SOLD OUT)</w:t>
      </w:r>
    </w:p>
    <w:p w14:paraId="2E0775BA" w14:textId="77777777" w:rsidR="00720D70" w:rsidRPr="00720D70" w:rsidRDefault="00720D70" w:rsidP="00720D70">
      <w:pPr>
        <w:spacing w:after="0" w:line="240" w:lineRule="auto"/>
      </w:pPr>
      <w:r w:rsidRPr="00720D70">
        <w:t>1/22</w:t>
      </w:r>
      <w:r w:rsidRPr="00720D70">
        <w:tab/>
        <w:t>Charlotte, NC</w:t>
      </w:r>
      <w:r w:rsidRPr="00720D70">
        <w:tab/>
      </w:r>
      <w:r w:rsidRPr="00720D70">
        <w:tab/>
        <w:t>The Underground (SOLD OUT)</w:t>
      </w:r>
    </w:p>
    <w:p w14:paraId="6F3C226E" w14:textId="77777777" w:rsidR="00720D70" w:rsidRPr="00720D70" w:rsidRDefault="00720D70" w:rsidP="00720D70">
      <w:pPr>
        <w:spacing w:after="0" w:line="240" w:lineRule="auto"/>
      </w:pPr>
      <w:r w:rsidRPr="00720D70">
        <w:t>1/23</w:t>
      </w:r>
      <w:r w:rsidRPr="00720D70">
        <w:tab/>
        <w:t>Carrboro, NC</w:t>
      </w:r>
      <w:r w:rsidRPr="00720D70">
        <w:tab/>
      </w:r>
      <w:r w:rsidRPr="00720D70">
        <w:tab/>
        <w:t>Cat’s Cradle (SOLD OUT)</w:t>
      </w:r>
    </w:p>
    <w:p w14:paraId="7101C933" w14:textId="77777777" w:rsidR="00720D70" w:rsidRPr="00720D70" w:rsidRDefault="00720D70" w:rsidP="00720D70">
      <w:pPr>
        <w:spacing w:after="0" w:line="240" w:lineRule="auto"/>
      </w:pPr>
      <w:r w:rsidRPr="00720D70">
        <w:t>1/25</w:t>
      </w:r>
      <w:r w:rsidRPr="00720D70">
        <w:tab/>
        <w:t>Brooklyn, NY</w:t>
      </w:r>
      <w:r w:rsidRPr="00720D70">
        <w:tab/>
      </w:r>
      <w:r w:rsidRPr="00720D70">
        <w:tab/>
        <w:t>Music Hall of Williamsburg (SOLD OUT)</w:t>
      </w:r>
    </w:p>
    <w:p w14:paraId="6C909173" w14:textId="77777777" w:rsidR="00720D70" w:rsidRPr="00720D70" w:rsidRDefault="00720D70" w:rsidP="00720D70">
      <w:pPr>
        <w:spacing w:after="0" w:line="240" w:lineRule="auto"/>
      </w:pPr>
      <w:r w:rsidRPr="00720D70">
        <w:t>1/27</w:t>
      </w:r>
      <w:r w:rsidRPr="00720D70">
        <w:tab/>
        <w:t>Washington, DC</w:t>
      </w:r>
      <w:r w:rsidRPr="00720D70">
        <w:tab/>
      </w:r>
      <w:r w:rsidRPr="00720D70">
        <w:tab/>
        <w:t>DC9 (SOLD OUT)</w:t>
      </w:r>
    </w:p>
    <w:p w14:paraId="0128E696" w14:textId="77777777" w:rsidR="00720D70" w:rsidRPr="00720D70" w:rsidRDefault="00720D70" w:rsidP="00720D70">
      <w:pPr>
        <w:spacing w:after="0" w:line="240" w:lineRule="auto"/>
      </w:pPr>
      <w:r w:rsidRPr="00720D70">
        <w:t>1/28</w:t>
      </w:r>
      <w:r w:rsidRPr="00720D70">
        <w:tab/>
        <w:t>Philadelphia, PA</w:t>
      </w:r>
      <w:r w:rsidRPr="00720D70">
        <w:tab/>
        <w:t>Ardmore Music Hall (VENUE UPGRADE)</w:t>
      </w:r>
    </w:p>
    <w:p w14:paraId="1922BB12" w14:textId="77777777" w:rsidR="00720D70" w:rsidRPr="00720D70" w:rsidRDefault="00720D70" w:rsidP="00720D70">
      <w:pPr>
        <w:spacing w:after="0" w:line="240" w:lineRule="auto"/>
      </w:pPr>
      <w:r w:rsidRPr="00720D70">
        <w:t>1/29</w:t>
      </w:r>
      <w:r w:rsidRPr="00720D70">
        <w:tab/>
        <w:t>Cambridge, MA</w:t>
      </w:r>
      <w:r w:rsidRPr="00720D70">
        <w:tab/>
      </w:r>
      <w:r w:rsidRPr="00720D70">
        <w:tab/>
        <w:t>Sonia (SOLD OUT)</w:t>
      </w:r>
    </w:p>
    <w:p w14:paraId="646F6C51" w14:textId="77777777" w:rsidR="00720D70" w:rsidRPr="00720D70" w:rsidRDefault="00720D70" w:rsidP="00720D70">
      <w:pPr>
        <w:spacing w:after="0" w:line="240" w:lineRule="auto"/>
      </w:pPr>
      <w:r w:rsidRPr="00720D70">
        <w:t>1/31</w:t>
      </w:r>
      <w:r w:rsidRPr="00720D70">
        <w:tab/>
        <w:t>Toronto, ON</w:t>
      </w:r>
      <w:r w:rsidRPr="00720D70">
        <w:tab/>
      </w:r>
      <w:r w:rsidRPr="00720D70">
        <w:tab/>
        <w:t>The Garrison (SOLD OUT)</w:t>
      </w:r>
    </w:p>
    <w:p w14:paraId="219B4F69" w14:textId="77777777" w:rsidR="00720D70" w:rsidRPr="00720D70" w:rsidRDefault="00720D70" w:rsidP="00720D70">
      <w:pPr>
        <w:spacing w:after="0" w:line="240" w:lineRule="auto"/>
      </w:pPr>
      <w:r w:rsidRPr="00720D70">
        <w:t>2/2</w:t>
      </w:r>
      <w:r w:rsidRPr="00720D70">
        <w:tab/>
        <w:t>Ann Arbor, MI</w:t>
      </w:r>
      <w:r w:rsidRPr="00720D70">
        <w:tab/>
      </w:r>
      <w:r w:rsidRPr="00720D70">
        <w:tab/>
        <w:t>Blind Pig (SOLD OUT)</w:t>
      </w:r>
    </w:p>
    <w:p w14:paraId="5E422132" w14:textId="77777777" w:rsidR="00720D70" w:rsidRPr="00720D70" w:rsidRDefault="00720D70" w:rsidP="00720D70">
      <w:pPr>
        <w:spacing w:after="0" w:line="240" w:lineRule="auto"/>
      </w:pPr>
      <w:r w:rsidRPr="00720D70">
        <w:t>2/3</w:t>
      </w:r>
      <w:r w:rsidRPr="00720D70">
        <w:tab/>
        <w:t>Chicago, IL</w:t>
      </w:r>
      <w:r w:rsidRPr="00720D70">
        <w:tab/>
      </w:r>
      <w:r w:rsidRPr="00720D70">
        <w:tab/>
        <w:t>Bottom Lounge (SOLD OUT)</w:t>
      </w:r>
    </w:p>
    <w:p w14:paraId="2A0061E4" w14:textId="77777777" w:rsidR="00720D70" w:rsidRPr="00720D70" w:rsidRDefault="00720D70" w:rsidP="00720D70">
      <w:pPr>
        <w:spacing w:after="0" w:line="240" w:lineRule="auto"/>
      </w:pPr>
      <w:r w:rsidRPr="00720D70">
        <w:t>2/4</w:t>
      </w:r>
      <w:r w:rsidRPr="00720D70">
        <w:tab/>
        <w:t>Minneapolis, MN</w:t>
      </w:r>
      <w:r w:rsidRPr="00720D70">
        <w:tab/>
        <w:t>7</w:t>
      </w:r>
      <w:r w:rsidRPr="00720D70">
        <w:rPr>
          <w:vertAlign w:val="superscript"/>
        </w:rPr>
        <w:t>th</w:t>
      </w:r>
      <w:r w:rsidRPr="00720D70">
        <w:t xml:space="preserve"> Street Entry (SOLD OUT)</w:t>
      </w:r>
    </w:p>
    <w:p w14:paraId="6BB842CA" w14:textId="77777777" w:rsidR="00720D70" w:rsidRPr="00720D70" w:rsidRDefault="00720D70" w:rsidP="00720D70">
      <w:pPr>
        <w:spacing w:after="0" w:line="240" w:lineRule="auto"/>
      </w:pPr>
      <w:r w:rsidRPr="00720D70">
        <w:t>2/6</w:t>
      </w:r>
      <w:r w:rsidRPr="00720D70">
        <w:tab/>
        <w:t>Denver, CO</w:t>
      </w:r>
      <w:r w:rsidRPr="00720D70">
        <w:tab/>
      </w:r>
      <w:r w:rsidRPr="00720D70">
        <w:tab/>
        <w:t>Larimer Lounge (SOLD OUT)</w:t>
      </w:r>
    </w:p>
    <w:p w14:paraId="16E72CDB" w14:textId="77777777" w:rsidR="00720D70" w:rsidRPr="00720D70" w:rsidRDefault="00720D70" w:rsidP="00720D70">
      <w:pPr>
        <w:spacing w:after="0" w:line="240" w:lineRule="auto"/>
      </w:pPr>
      <w:r w:rsidRPr="00720D70">
        <w:t>2/7</w:t>
      </w:r>
      <w:r w:rsidRPr="00720D70">
        <w:tab/>
        <w:t>Salt Lake City, UT</w:t>
      </w:r>
      <w:r w:rsidRPr="00720D70">
        <w:tab/>
      </w:r>
      <w:proofErr w:type="spellStart"/>
      <w:r w:rsidRPr="00720D70">
        <w:t>Soundwell</w:t>
      </w:r>
      <w:proofErr w:type="spellEnd"/>
      <w:r w:rsidRPr="00720D70">
        <w:t xml:space="preserve"> (SOLD OUT)</w:t>
      </w:r>
    </w:p>
    <w:p w14:paraId="3DB08F92" w14:textId="77777777" w:rsidR="00720D70" w:rsidRPr="00720D70" w:rsidRDefault="00720D70" w:rsidP="00720D70">
      <w:pPr>
        <w:spacing w:after="0" w:line="240" w:lineRule="auto"/>
      </w:pPr>
      <w:r w:rsidRPr="00720D70">
        <w:t>2/9</w:t>
      </w:r>
      <w:r w:rsidRPr="00720D70">
        <w:tab/>
        <w:t>San Francisco, CA</w:t>
      </w:r>
      <w:r w:rsidRPr="00720D70">
        <w:tab/>
        <w:t>Brick &amp; Mortar (SOLD OUT)</w:t>
      </w:r>
    </w:p>
    <w:p w14:paraId="3980AEDA" w14:textId="77777777" w:rsidR="00720D70" w:rsidRPr="00720D70" w:rsidRDefault="00720D70" w:rsidP="00720D70">
      <w:pPr>
        <w:spacing w:after="0" w:line="240" w:lineRule="auto"/>
      </w:pPr>
      <w:r w:rsidRPr="00720D70">
        <w:lastRenderedPageBreak/>
        <w:t>2/10</w:t>
      </w:r>
      <w:r w:rsidRPr="00720D70">
        <w:tab/>
        <w:t>Los Angeles, CA</w:t>
      </w:r>
      <w:r w:rsidRPr="00720D70">
        <w:tab/>
      </w:r>
      <w:r w:rsidRPr="00720D70">
        <w:tab/>
        <w:t>Troubadour (SOLD OUT)</w:t>
      </w:r>
    </w:p>
    <w:p w14:paraId="18C0C0BB" w14:textId="77777777" w:rsidR="00720D70" w:rsidRPr="00720D70" w:rsidRDefault="00720D70" w:rsidP="00720D70">
      <w:pPr>
        <w:spacing w:after="0" w:line="240" w:lineRule="auto"/>
      </w:pPr>
      <w:r w:rsidRPr="00720D70">
        <w:t>2/11</w:t>
      </w:r>
      <w:r w:rsidRPr="00720D70">
        <w:tab/>
        <w:t>San Diego, CA</w:t>
      </w:r>
      <w:r w:rsidRPr="00720D70">
        <w:tab/>
      </w:r>
      <w:r w:rsidRPr="00720D70">
        <w:tab/>
        <w:t>Voodoo Room (SOLD OUT)</w:t>
      </w:r>
    </w:p>
    <w:p w14:paraId="0AD7AB8A" w14:textId="77777777" w:rsidR="00941673" w:rsidRDefault="00941673"/>
    <w:p w14:paraId="3CCB06E7" w14:textId="25FFC0C4" w:rsidR="00CD1212" w:rsidRPr="00213F8A" w:rsidRDefault="00665645" w:rsidP="00213F8A">
      <w:pPr>
        <w:pStyle w:val="NoSpacing"/>
        <w:jc w:val="center"/>
        <w:rPr>
          <w:b/>
          <w:bCs/>
        </w:rPr>
      </w:pPr>
      <w:r w:rsidRPr="00213F8A">
        <w:rPr>
          <w:b/>
          <w:bCs/>
        </w:rPr>
        <w:t>FOR MORE INFORMATION</w:t>
      </w:r>
      <w:r w:rsidR="00CD1212" w:rsidRPr="00213F8A">
        <w:rPr>
          <w:b/>
          <w:bCs/>
        </w:rPr>
        <w:t>:</w:t>
      </w:r>
    </w:p>
    <w:p w14:paraId="644175A6" w14:textId="64DEED69" w:rsidR="00807C71" w:rsidRDefault="00D26B88" w:rsidP="00213F8A">
      <w:pPr>
        <w:pStyle w:val="NoSpacing"/>
        <w:jc w:val="center"/>
      </w:pPr>
      <w:hyperlink r:id="rId16" w:history="1">
        <w:r w:rsidR="00807C71" w:rsidRPr="00807C71">
          <w:rPr>
            <w:rStyle w:val="Hyperlink"/>
          </w:rPr>
          <w:t>WEBSITE</w:t>
        </w:r>
      </w:hyperlink>
      <w:r w:rsidR="00807C71">
        <w:t xml:space="preserve"> / </w:t>
      </w:r>
      <w:hyperlink r:id="rId17" w:history="1">
        <w:r w:rsidR="00665645" w:rsidRPr="00665645">
          <w:rPr>
            <w:rStyle w:val="Hyperlink"/>
          </w:rPr>
          <w:t>INSTAGRAM</w:t>
        </w:r>
      </w:hyperlink>
      <w:r w:rsidR="00665645">
        <w:t xml:space="preserve"> / </w:t>
      </w:r>
      <w:hyperlink r:id="rId18" w:history="1">
        <w:r w:rsidR="00213F8A" w:rsidRPr="00213F8A">
          <w:rPr>
            <w:rStyle w:val="Hyperlink"/>
          </w:rPr>
          <w:t>FACEBOOK</w:t>
        </w:r>
      </w:hyperlink>
      <w:r w:rsidR="00213F8A">
        <w:t xml:space="preserve"> / </w:t>
      </w:r>
      <w:hyperlink r:id="rId19" w:history="1">
        <w:r w:rsidR="00AA6264" w:rsidRPr="00AA6264">
          <w:rPr>
            <w:rStyle w:val="Hyperlink"/>
          </w:rPr>
          <w:t>TWITTER</w:t>
        </w:r>
      </w:hyperlink>
      <w:r w:rsidR="00AA6264">
        <w:t xml:space="preserve"> / </w:t>
      </w:r>
      <w:hyperlink r:id="rId20" w:history="1">
        <w:r w:rsidR="002B68D4" w:rsidRPr="002B68D4">
          <w:rPr>
            <w:rStyle w:val="Hyperlink"/>
          </w:rPr>
          <w:t>YOUTUBE</w:t>
        </w:r>
      </w:hyperlink>
      <w:r w:rsidR="002B68D4">
        <w:t xml:space="preserve"> / </w:t>
      </w:r>
      <w:hyperlink r:id="rId21" w:history="1">
        <w:r w:rsidR="002B68D4" w:rsidRPr="002B68D4">
          <w:rPr>
            <w:rStyle w:val="Hyperlink"/>
          </w:rPr>
          <w:t>SPOTIFY</w:t>
        </w:r>
      </w:hyperlink>
      <w:r w:rsidR="002B68D4">
        <w:t xml:space="preserve"> / </w:t>
      </w:r>
      <w:hyperlink r:id="rId22" w:history="1">
        <w:r w:rsidR="002B68D4" w:rsidRPr="00BF2045">
          <w:rPr>
            <w:rStyle w:val="Hyperlink"/>
          </w:rPr>
          <w:t>APPLE MUSIC</w:t>
        </w:r>
      </w:hyperlink>
    </w:p>
    <w:p w14:paraId="177B1AC7" w14:textId="77777777" w:rsidR="00CD1212" w:rsidRDefault="00CD1212"/>
    <w:sectPr w:rsidR="00CD1212" w:rsidSect="00720D70">
      <w:pgSz w:w="12240" w:h="15840"/>
      <w:pgMar w:top="27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0"/>
    <w:rsid w:val="00156B80"/>
    <w:rsid w:val="00206B09"/>
    <w:rsid w:val="002076C0"/>
    <w:rsid w:val="00213F8A"/>
    <w:rsid w:val="002B68D4"/>
    <w:rsid w:val="003328A8"/>
    <w:rsid w:val="00426AEF"/>
    <w:rsid w:val="00431AA8"/>
    <w:rsid w:val="00641B50"/>
    <w:rsid w:val="00665645"/>
    <w:rsid w:val="00686D80"/>
    <w:rsid w:val="006A1092"/>
    <w:rsid w:val="00720D70"/>
    <w:rsid w:val="00807C71"/>
    <w:rsid w:val="008C7E8D"/>
    <w:rsid w:val="00941673"/>
    <w:rsid w:val="00AA6264"/>
    <w:rsid w:val="00B27F6C"/>
    <w:rsid w:val="00BF2045"/>
    <w:rsid w:val="00CD1212"/>
    <w:rsid w:val="00D10910"/>
    <w:rsid w:val="00D26B88"/>
    <w:rsid w:val="00F470B8"/>
    <w:rsid w:val="00F9414E"/>
    <w:rsid w:val="00F95990"/>
    <w:rsid w:val="00FD0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E7648"/>
  <w15:chartTrackingRefBased/>
  <w15:docId w15:val="{98D9C978-683F-4C92-B50A-34E11F3D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20D70"/>
    <w:rPr>
      <w:sz w:val="16"/>
      <w:szCs w:val="16"/>
    </w:rPr>
  </w:style>
  <w:style w:type="paragraph" w:styleId="CommentText">
    <w:name w:val="annotation text"/>
    <w:basedOn w:val="Normal"/>
    <w:link w:val="CommentTextChar"/>
    <w:uiPriority w:val="99"/>
    <w:semiHidden/>
    <w:unhideWhenUsed/>
    <w:rsid w:val="00720D70"/>
    <w:pPr>
      <w:spacing w:after="0" w:line="240" w:lineRule="auto"/>
    </w:pPr>
    <w:rPr>
      <w:sz w:val="20"/>
      <w:szCs w:val="20"/>
    </w:rPr>
  </w:style>
  <w:style w:type="character" w:customStyle="1" w:styleId="CommentTextChar">
    <w:name w:val="Comment Text Char"/>
    <w:basedOn w:val="DefaultParagraphFont"/>
    <w:link w:val="CommentText"/>
    <w:uiPriority w:val="99"/>
    <w:semiHidden/>
    <w:rsid w:val="00720D70"/>
    <w:rPr>
      <w:sz w:val="20"/>
      <w:szCs w:val="20"/>
    </w:rPr>
  </w:style>
  <w:style w:type="character" w:styleId="Hyperlink">
    <w:name w:val="Hyperlink"/>
    <w:basedOn w:val="DefaultParagraphFont"/>
    <w:uiPriority w:val="99"/>
    <w:unhideWhenUsed/>
    <w:rsid w:val="00807C71"/>
    <w:rPr>
      <w:color w:val="0563C1" w:themeColor="hyperlink"/>
      <w:u w:val="single"/>
    </w:rPr>
  </w:style>
  <w:style w:type="character" w:styleId="UnresolvedMention">
    <w:name w:val="Unresolved Mention"/>
    <w:basedOn w:val="DefaultParagraphFont"/>
    <w:uiPriority w:val="99"/>
    <w:semiHidden/>
    <w:unhideWhenUsed/>
    <w:rsid w:val="00807C71"/>
    <w:rPr>
      <w:color w:val="605E5C"/>
      <w:shd w:val="clear" w:color="auto" w:fill="E1DFDD"/>
    </w:rPr>
  </w:style>
  <w:style w:type="paragraph" w:styleId="NoSpacing">
    <w:name w:val="No Spacing"/>
    <w:uiPriority w:val="1"/>
    <w:qFormat/>
    <w:rsid w:val="00213F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184904">
      <w:bodyDiv w:val="1"/>
      <w:marLeft w:val="0"/>
      <w:marRight w:val="0"/>
      <w:marTop w:val="0"/>
      <w:marBottom w:val="0"/>
      <w:divBdr>
        <w:top w:val="none" w:sz="0" w:space="0" w:color="auto"/>
        <w:left w:val="none" w:sz="0" w:space="0" w:color="auto"/>
        <w:bottom w:val="none" w:sz="0" w:space="0" w:color="auto"/>
        <w:right w:val="none" w:sz="0" w:space="0" w:color="auto"/>
      </w:divBdr>
    </w:div>
    <w:div w:id="84941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box.com/s/uxc2fe567plmuuuy325617betwoih9gp" TargetMode="External"/><Relationship Id="rId13" Type="http://schemas.openxmlformats.org/officeDocument/2006/relationships/hyperlink" Target="https://www.forbes.com/sites/stevebaltin/2021/06/03/exclusive-so-cal-singersongwriter-jake-scott-teams-with-grubhub-for-goldenboy-donut-shop/?sh=a535dfa6fba1" TargetMode="External"/><Relationship Id="rId18" Type="http://schemas.openxmlformats.org/officeDocument/2006/relationships/hyperlink" Target="https://www.facebook.com/JakeScottMusic" TargetMode="External"/><Relationship Id="rId3" Type="http://schemas.openxmlformats.org/officeDocument/2006/relationships/customXml" Target="../customXml/item3.xml"/><Relationship Id="rId21" Type="http://schemas.openxmlformats.org/officeDocument/2006/relationships/hyperlink" Target="https://open.spotify.com/artist/0DxPHf2flBAcV2SnZPg3SV?si=ZRM7CGvjQkG3OyPQDWWqXA&amp;nd=1" TargetMode="External"/><Relationship Id="rId7" Type="http://schemas.openxmlformats.org/officeDocument/2006/relationships/image" Target="media/image1.jpeg"/><Relationship Id="rId12" Type="http://schemas.openxmlformats.org/officeDocument/2006/relationships/hyperlink" Target="https://americansongwriter.com/jake-scott-goldenboy-ep-interview/" TargetMode="External"/><Relationship Id="rId17" Type="http://schemas.openxmlformats.org/officeDocument/2006/relationships/hyperlink" Target="http://instagram.com/jakescottmusic" TargetMode="External"/><Relationship Id="rId2" Type="http://schemas.openxmlformats.org/officeDocument/2006/relationships/customXml" Target="../customXml/item2.xml"/><Relationship Id="rId16" Type="http://schemas.openxmlformats.org/officeDocument/2006/relationships/hyperlink" Target="https://www.jakescottmusic.com/" TargetMode="External"/><Relationship Id="rId20" Type="http://schemas.openxmlformats.org/officeDocument/2006/relationships/hyperlink" Target="https://www.youtube.com/jakescottmusi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llboard.com/music/pop/jake-scott-song-a-month-strategy-streaming-interview-965003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ww.jakescottmusic.com" TargetMode="External"/><Relationship Id="rId19" Type="http://schemas.openxmlformats.org/officeDocument/2006/relationships/hyperlink" Target="https://twitter.com/jakescottmusic_" TargetMode="External"/><Relationship Id="rId4" Type="http://schemas.openxmlformats.org/officeDocument/2006/relationships/styles" Target="styles.xml"/><Relationship Id="rId9" Type="http://schemas.openxmlformats.org/officeDocument/2006/relationships/hyperlink" Target="https://consequence.net/2022/01/jake-scott-signs-elektra-records/" TargetMode="External"/><Relationship Id="rId14" Type="http://schemas.openxmlformats.org/officeDocument/2006/relationships/hyperlink" Target="https://ktla.com/entertainment/jake-scott-on-his-new-ep-goldenboy-and-performs-new-single-off/" TargetMode="External"/><Relationship Id="rId22" Type="http://schemas.openxmlformats.org/officeDocument/2006/relationships/hyperlink" Target="https://music.apple.com/us/artist/jake-scott/814799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da972dc920e4ab58f89614735905c14 xmlns="8a368b5b-9df3-4360-95d5-91bd54c6b478">
      <Terms xmlns="http://schemas.microsoft.com/office/infopath/2007/PartnerControls"/>
    </dda972dc920e4ab58f89614735905c14>
    <TaxCatchAll xmlns="229564fb-af3c-4f6c-872f-adfeadbc42f8">
      <Value>2</Value>
      <Value>1</Value>
    </TaxCatchAll>
    <c777379cf2b044eb9b0d7e89e5ff0eb8 xmlns="8a368b5b-9df3-4360-95d5-91bd54c6b478">
      <Terms xmlns="http://schemas.microsoft.com/office/infopath/2007/PartnerControls"/>
    </c777379cf2b044eb9b0d7e89e5ff0eb8>
    <eb92e5c61c214ad8aa4904c8227a744a xmlns="8a368b5b-9df3-4360-95d5-91bd54c6b478">
      <Terms xmlns="http://schemas.microsoft.com/office/infopath/2007/PartnerControls"/>
    </eb92e5c61c214ad8aa4904c8227a744a>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oda9b2b8f671471195d30e730e81c26c xmlns="8a368b5b-9df3-4360-95d5-91bd54c6b478">
      <Terms xmlns="http://schemas.microsoft.com/office/infopath/2007/PartnerControls"/>
    </oda9b2b8f671471195d30e730e81c26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51A010-3B52-4260-8BF5-19D9AA960B79}">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2.xml><?xml version="1.0" encoding="utf-8"?>
<ds:datastoreItem xmlns:ds="http://schemas.openxmlformats.org/officeDocument/2006/customXml" ds:itemID="{CB55FB3D-5C5A-4E74-B5AE-0210DC80A319}">
  <ds:schemaRefs>
    <ds:schemaRef ds:uri="http://schemas.microsoft.com/sharepoint/v3/contenttype/forms"/>
  </ds:schemaRefs>
</ds:datastoreItem>
</file>

<file path=customXml/itemProps3.xml><?xml version="1.0" encoding="utf-8"?>
<ds:datastoreItem xmlns:ds="http://schemas.openxmlformats.org/officeDocument/2006/customXml" ds:itemID="{C7E17B98-EF31-4B72-B99E-4B25A539C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1005</Words>
  <Characters>5730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Ross</dc:creator>
  <cp:keywords/>
  <dc:description/>
  <cp:lastModifiedBy>Worden, Sydney</cp:lastModifiedBy>
  <cp:revision>21</cp:revision>
  <dcterms:created xsi:type="dcterms:W3CDTF">2022-01-12T17:20:00Z</dcterms:created>
  <dcterms:modified xsi:type="dcterms:W3CDTF">2022-01-13T15:35:00Z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0x0101005D9CA752E37244E186B234F4D8840D84001BF2C183892C6040B7F1E1135F1A0043</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2;#Elektra Music Group|f2179a45-1f22-4f36-9fb7-9e2cd12ea457</vt:lpwstr>
  </property>
  <property fmtid="{D5CDD505-2E9C-101B-9397-08002B2CF9AE}" pid="7" name="WMG_DW_Label">
    <vt:lpwstr/>
  </property>
  <property fmtid="{D5CDD505-2E9C-101B-9397-08002B2CF9AE}" pid="8" name="WMG_DW_Department">
    <vt:lpwstr>1;#Publicity|7f2458df-4fa3-40c2-b1c8-1c6f2576ee61</vt:lpwstr>
  </property>
</Properties>
</file>