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006C" w14:textId="77777777" w:rsidR="00411329" w:rsidRDefault="00411329" w:rsidP="00411329">
      <w:pPr>
        <w:tabs>
          <w:tab w:val="left" w:pos="6390"/>
          <w:tab w:val="right" w:pos="9340"/>
        </w:tabs>
        <w:jc w:val="center"/>
        <w:rPr>
          <w:rFonts w:ascii="Helvetica" w:hAnsi="Helvetica"/>
          <w:b/>
          <w:color w:val="222222"/>
          <w:sz w:val="56"/>
          <w:szCs w:val="56"/>
        </w:rPr>
      </w:pPr>
      <w:r w:rsidRPr="00457F94">
        <w:rPr>
          <w:rFonts w:ascii="Helvetica" w:hAnsi="Helvetica"/>
          <w:b/>
          <w:color w:val="222222"/>
          <w:sz w:val="56"/>
          <w:szCs w:val="56"/>
        </w:rPr>
        <w:t>BRANDI CARLILE</w:t>
      </w:r>
      <w:r>
        <w:rPr>
          <w:rFonts w:ascii="Helvetica" w:hAnsi="Helvetica"/>
          <w:b/>
          <w:color w:val="222222"/>
          <w:sz w:val="56"/>
          <w:szCs w:val="56"/>
        </w:rPr>
        <w:t>’S “</w:t>
      </w:r>
      <w:hyperlink r:id="rId4" w:history="1">
        <w:r w:rsidRPr="005B46F0">
          <w:rPr>
            <w:rStyle w:val="Hyperlink"/>
            <w:rFonts w:ascii="Helvetica" w:hAnsi="Helvetica"/>
            <w:b/>
            <w:sz w:val="56"/>
            <w:szCs w:val="56"/>
          </w:rPr>
          <w:t>YOU AND ME ON THE ROCK</w:t>
        </w:r>
      </w:hyperlink>
      <w:r>
        <w:rPr>
          <w:rFonts w:ascii="Helvetica" w:hAnsi="Helvetica"/>
          <w:b/>
          <w:color w:val="222222"/>
          <w:sz w:val="56"/>
          <w:szCs w:val="56"/>
        </w:rPr>
        <w:t>” MUSIC VIDEO DEBUTS TODAY</w:t>
      </w:r>
    </w:p>
    <w:p w14:paraId="4C1BD154" w14:textId="77777777" w:rsidR="00411329" w:rsidRPr="00555C7E" w:rsidRDefault="00411329" w:rsidP="00411329">
      <w:pPr>
        <w:tabs>
          <w:tab w:val="left" w:pos="6390"/>
          <w:tab w:val="right" w:pos="9340"/>
        </w:tabs>
        <w:spacing w:before="120"/>
        <w:jc w:val="center"/>
        <w:rPr>
          <w:rFonts w:ascii="Helvetica" w:hAnsi="Helvetica"/>
          <w:bCs/>
          <w:color w:val="222222"/>
          <w:sz w:val="44"/>
          <w:szCs w:val="44"/>
        </w:rPr>
      </w:pPr>
      <w:r w:rsidRPr="00A4753C">
        <w:rPr>
          <w:rFonts w:ascii="Helvetica" w:hAnsi="Helvetica"/>
          <w:bCs/>
          <w:color w:val="222222"/>
          <w:sz w:val="44"/>
          <w:szCs w:val="44"/>
        </w:rPr>
        <w:t>“BEYOND THESE SILENT DAYS”</w:t>
      </w:r>
      <w:r>
        <w:rPr>
          <w:rFonts w:ascii="Helvetica" w:hAnsi="Helvetica"/>
          <w:bCs/>
          <w:color w:val="222222"/>
          <w:sz w:val="44"/>
          <w:szCs w:val="44"/>
        </w:rPr>
        <w:t xml:space="preserve"> HEADLINE TOUR</w:t>
      </w:r>
      <w:r w:rsidRPr="00A4753C">
        <w:rPr>
          <w:rFonts w:ascii="Helvetica" w:hAnsi="Helvetica"/>
          <w:bCs/>
          <w:color w:val="222222"/>
          <w:sz w:val="44"/>
          <w:szCs w:val="44"/>
        </w:rPr>
        <w:t xml:space="preserve"> </w:t>
      </w:r>
      <w:r>
        <w:rPr>
          <w:rFonts w:ascii="Helvetica" w:hAnsi="Helvetica"/>
          <w:bCs/>
          <w:color w:val="222222"/>
          <w:sz w:val="44"/>
          <w:szCs w:val="44"/>
        </w:rPr>
        <w:t>UNDERWAY</w:t>
      </w:r>
    </w:p>
    <w:p w14:paraId="623A4FCA" w14:textId="77777777" w:rsidR="00411329" w:rsidRDefault="00411329" w:rsidP="00411329">
      <w:pPr>
        <w:widowControl w:val="0"/>
        <w:autoSpaceDE w:val="0"/>
        <w:autoSpaceDN w:val="0"/>
        <w:adjustRightInd w:val="0"/>
        <w:spacing w:before="120" w:after="120"/>
        <w:jc w:val="right"/>
        <w:rPr>
          <w:rFonts w:ascii="Times" w:hAnsi="Times" w:cs="Arial"/>
          <w:i/>
          <w:iCs/>
          <w:color w:val="222222"/>
          <w:sz w:val="18"/>
          <w:szCs w:val="18"/>
          <w:shd w:val="clear" w:color="auto" w:fill="FFFFFF"/>
        </w:rPr>
      </w:pPr>
      <w:r>
        <w:rPr>
          <w:rFonts w:ascii="Times" w:hAnsi="Times" w:cs="Arial"/>
          <w:i/>
          <w:iCs/>
          <w:noProof/>
          <w:color w:val="222222"/>
          <w:sz w:val="18"/>
          <w:szCs w:val="18"/>
          <w:shd w:val="clear" w:color="auto" w:fill="FFFFFF"/>
        </w:rPr>
        <w:drawing>
          <wp:inline distT="0" distB="0" distL="0" distR="0" wp14:anchorId="662F0DD4" wp14:editId="3632687D">
            <wp:extent cx="5943600"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5943600" cy="3343275"/>
                    </a:xfrm>
                    <a:prstGeom prst="rect">
                      <a:avLst/>
                    </a:prstGeom>
                  </pic:spPr>
                </pic:pic>
              </a:graphicData>
            </a:graphic>
          </wp:inline>
        </w:drawing>
      </w:r>
      <w:r w:rsidRPr="00555C7E">
        <w:rPr>
          <w:rFonts w:ascii="Times" w:hAnsi="Times" w:cs="Arial"/>
          <w:i/>
          <w:iCs/>
          <w:color w:val="222222"/>
          <w:sz w:val="18"/>
          <w:szCs w:val="18"/>
          <w:shd w:val="clear" w:color="auto" w:fill="FFFFFF"/>
        </w:rPr>
        <w:br/>
      </w:r>
    </w:p>
    <w:p w14:paraId="7213F523" w14:textId="77777777" w:rsidR="00411329" w:rsidRPr="005B46F0" w:rsidRDefault="00411329" w:rsidP="00411329">
      <w:pPr>
        <w:widowControl w:val="0"/>
        <w:autoSpaceDE w:val="0"/>
        <w:autoSpaceDN w:val="0"/>
        <w:adjustRightInd w:val="0"/>
        <w:spacing w:before="120" w:after="120"/>
        <w:rPr>
          <w:rFonts w:ascii="Times" w:hAnsi="Times" w:cs="Arial"/>
          <w:i/>
          <w:iCs/>
          <w:color w:val="222222"/>
          <w:sz w:val="18"/>
          <w:szCs w:val="18"/>
          <w:shd w:val="clear" w:color="auto" w:fill="FFFFFF"/>
        </w:rPr>
      </w:pPr>
      <w:r w:rsidRPr="004D5A4A">
        <w:rPr>
          <w:color w:val="222222"/>
        </w:rPr>
        <w:t xml:space="preserve">June 29, 2022—The official music video for </w:t>
      </w:r>
      <w:r w:rsidRPr="004D5A4A">
        <w:rPr>
          <w:b/>
          <w:bCs/>
          <w:color w:val="222222"/>
        </w:rPr>
        <w:t xml:space="preserve">Brandi </w:t>
      </w:r>
      <w:proofErr w:type="spellStart"/>
      <w:r w:rsidRPr="004D5A4A">
        <w:rPr>
          <w:b/>
          <w:bCs/>
          <w:color w:val="222222"/>
        </w:rPr>
        <w:t>Carlile</w:t>
      </w:r>
      <w:r w:rsidRPr="004D5A4A">
        <w:rPr>
          <w:color w:val="222222"/>
        </w:rPr>
        <w:t>’s</w:t>
      </w:r>
      <w:proofErr w:type="spellEnd"/>
      <w:r w:rsidRPr="004D5A4A">
        <w:rPr>
          <w:color w:val="222222"/>
        </w:rPr>
        <w:t xml:space="preserve"> new single, “</w:t>
      </w:r>
      <w:r w:rsidRPr="004D5A4A">
        <w:rPr>
          <w:b/>
          <w:bCs/>
          <w:color w:val="222222"/>
        </w:rPr>
        <w:t xml:space="preserve">You </w:t>
      </w:r>
      <w:proofErr w:type="gramStart"/>
      <w:r w:rsidRPr="004D5A4A">
        <w:rPr>
          <w:b/>
          <w:bCs/>
          <w:color w:val="222222"/>
        </w:rPr>
        <w:t>And</w:t>
      </w:r>
      <w:proofErr w:type="gramEnd"/>
      <w:r w:rsidRPr="004D5A4A">
        <w:rPr>
          <w:b/>
          <w:bCs/>
          <w:color w:val="222222"/>
        </w:rPr>
        <w:t xml:space="preserve"> Me On the Rock</w:t>
      </w:r>
      <w:r w:rsidRPr="004D5A4A">
        <w:rPr>
          <w:color w:val="222222"/>
        </w:rPr>
        <w:t xml:space="preserve">,” is debuting today. Watch/share the video, which was created, </w:t>
      </w:r>
      <w:proofErr w:type="gramStart"/>
      <w:r w:rsidRPr="004D5A4A">
        <w:rPr>
          <w:color w:val="222222"/>
        </w:rPr>
        <w:t>animated</w:t>
      </w:r>
      <w:proofErr w:type="gramEnd"/>
      <w:r w:rsidRPr="004D5A4A">
        <w:rPr>
          <w:color w:val="222222"/>
        </w:rPr>
        <w:t xml:space="preserve"> and directed </w:t>
      </w:r>
      <w:r w:rsidRPr="00061D07">
        <w:rPr>
          <w:color w:val="222222"/>
        </w:rPr>
        <w:t xml:space="preserve">by </w:t>
      </w:r>
      <w:hyperlink r:id="rId6" w:history="1">
        <w:r w:rsidRPr="00061D07">
          <w:rPr>
            <w:rStyle w:val="Hyperlink"/>
            <w:shd w:val="clear" w:color="auto" w:fill="FFFFFF"/>
          </w:rPr>
          <w:t>Computer Team</w:t>
        </w:r>
      </w:hyperlink>
      <w:r w:rsidRPr="00061D07">
        <w:rPr>
          <w:color w:val="000000"/>
          <w:shd w:val="clear" w:color="auto" w:fill="FFFFFF"/>
        </w:rPr>
        <w:t>,</w:t>
      </w:r>
      <w:r w:rsidRPr="004D5A4A">
        <w:rPr>
          <w:color w:val="222222"/>
        </w:rPr>
        <w:t xml:space="preserve"> </w:t>
      </w:r>
      <w:hyperlink r:id="rId7" w:history="1">
        <w:r w:rsidRPr="005B46F0">
          <w:rPr>
            <w:rStyle w:val="Hyperlink"/>
          </w:rPr>
          <w:t>HERE</w:t>
        </w:r>
      </w:hyperlink>
      <w:r w:rsidRPr="004D5A4A">
        <w:rPr>
          <w:color w:val="222222"/>
        </w:rPr>
        <w:t xml:space="preserve">. </w:t>
      </w:r>
    </w:p>
    <w:p w14:paraId="02B02A1E" w14:textId="77777777" w:rsidR="00411329" w:rsidRPr="00061D07" w:rsidRDefault="00411329" w:rsidP="00411329">
      <w:pPr>
        <w:pStyle w:val="NormalWeb"/>
        <w:spacing w:before="120" w:beforeAutospacing="0" w:after="120" w:afterAutospacing="0"/>
        <w:rPr>
          <w:rFonts w:eastAsia="Times New Roman"/>
          <w:color w:val="000000"/>
          <w:sz w:val="24"/>
          <w:szCs w:val="24"/>
        </w:rPr>
      </w:pPr>
      <w:r w:rsidRPr="00061D07">
        <w:rPr>
          <w:color w:val="222222"/>
          <w:sz w:val="24"/>
          <w:szCs w:val="24"/>
        </w:rPr>
        <w:t xml:space="preserve">Of the song, </w:t>
      </w:r>
      <w:proofErr w:type="spellStart"/>
      <w:r w:rsidRPr="00061D07">
        <w:rPr>
          <w:color w:val="222222"/>
          <w:sz w:val="24"/>
          <w:szCs w:val="24"/>
        </w:rPr>
        <w:t>Carlile</w:t>
      </w:r>
      <w:proofErr w:type="spellEnd"/>
      <w:r w:rsidRPr="00061D07">
        <w:rPr>
          <w:color w:val="222222"/>
          <w:sz w:val="24"/>
          <w:szCs w:val="24"/>
        </w:rPr>
        <w:t xml:space="preserve"> reflects, “</w:t>
      </w:r>
      <w:r w:rsidRPr="00061D07">
        <w:rPr>
          <w:color w:val="222222"/>
          <w:sz w:val="24"/>
          <w:szCs w:val="24"/>
          <w:shd w:val="clear" w:color="auto" w:fill="FFFFFF"/>
        </w:rPr>
        <w:t>This song is for my wife, Catherine</w:t>
      </w:r>
      <w:r w:rsidRPr="00061D07">
        <w:rPr>
          <w:rFonts w:eastAsia="Times New Roman"/>
          <w:color w:val="000000"/>
          <w:sz w:val="24"/>
          <w:szCs w:val="24"/>
        </w:rPr>
        <w:t xml:space="preserve">. </w:t>
      </w:r>
      <w:r w:rsidRPr="00061D07">
        <w:rPr>
          <w:color w:val="000000"/>
          <w:sz w:val="24"/>
          <w:szCs w:val="24"/>
        </w:rPr>
        <w:t xml:space="preserve">When life changed during quarantine and everything that I identify myself by went away, I was left with a question of ‘is what I’ve built my life on really a solid foundation?’ I wrote this song and realized that even the most intensely self-identifying things can go away, but what my life is really built on, which is faith and my family, it’s a rock, and it’s solid.” </w:t>
      </w:r>
    </w:p>
    <w:p w14:paraId="3B4C71AD" w14:textId="77777777" w:rsidR="00411329" w:rsidRPr="00327846" w:rsidRDefault="00411329" w:rsidP="00411329">
      <w:r w:rsidRPr="00061D07">
        <w:rPr>
          <w:rFonts w:ascii="Times" w:hAnsi="Times"/>
          <w:color w:val="222222"/>
        </w:rPr>
        <w:t xml:space="preserve">“You And Me On The Rock,” which NPR Music calls, </w:t>
      </w:r>
      <w:r w:rsidRPr="00061D07">
        <w:rPr>
          <w:rFonts w:ascii="Times" w:hAnsi="Times"/>
        </w:rPr>
        <w:t>“a heartwarming ode to domesticity, with gently strummed acoustic guitar and a</w:t>
      </w:r>
      <w:r w:rsidRPr="004D5A4A">
        <w:t xml:space="preserve"> mellifluous vocal reminiscent of </w:t>
      </w:r>
      <w:proofErr w:type="spellStart"/>
      <w:r w:rsidRPr="004D5A4A">
        <w:t>Carlile</w:t>
      </w:r>
      <w:r>
        <w:t>’</w:t>
      </w:r>
      <w:r w:rsidRPr="004D5A4A">
        <w:t>s</w:t>
      </w:r>
      <w:proofErr w:type="spellEnd"/>
      <w:r w:rsidRPr="004D5A4A">
        <w:t xml:space="preserve"> friend [Joni] Mitchell,”</w:t>
      </w:r>
      <w:r w:rsidRPr="004D5A4A">
        <w:rPr>
          <w:color w:val="222222"/>
        </w:rPr>
        <w:t xml:space="preserve"> is from </w:t>
      </w:r>
      <w:proofErr w:type="spellStart"/>
      <w:r w:rsidRPr="004D5A4A">
        <w:rPr>
          <w:color w:val="222222"/>
        </w:rPr>
        <w:t>Carlile’s</w:t>
      </w:r>
      <w:proofErr w:type="spellEnd"/>
      <w:r w:rsidRPr="004D5A4A">
        <w:rPr>
          <w:color w:val="222222"/>
        </w:rPr>
        <w:t xml:space="preserve"> widely acclaimed #1 album, </w:t>
      </w:r>
      <w:r w:rsidRPr="004D5A4A">
        <w:rPr>
          <w:b/>
          <w:bCs/>
          <w:i/>
          <w:iCs/>
          <w:color w:val="222222"/>
        </w:rPr>
        <w:t>In These Silent Days</w:t>
      </w:r>
      <w:r w:rsidRPr="004D5A4A">
        <w:rPr>
          <w:color w:val="222222"/>
        </w:rPr>
        <w:t xml:space="preserve">, which is out now via </w:t>
      </w:r>
      <w:r w:rsidRPr="004D5A4A">
        <w:rPr>
          <w:b/>
          <w:bCs/>
          <w:color w:val="222222"/>
        </w:rPr>
        <w:t>Low Country Sound</w:t>
      </w:r>
      <w:r w:rsidRPr="004D5A4A">
        <w:rPr>
          <w:color w:val="222222"/>
        </w:rPr>
        <w:t>/</w:t>
      </w:r>
      <w:r w:rsidRPr="004D5A4A">
        <w:rPr>
          <w:b/>
          <w:bCs/>
          <w:color w:val="222222"/>
        </w:rPr>
        <w:t>Elektra Records</w:t>
      </w:r>
      <w:r w:rsidRPr="004D5A4A">
        <w:rPr>
          <w:color w:val="222222"/>
        </w:rPr>
        <w:t xml:space="preserve"> (stream/purchase </w:t>
      </w:r>
      <w:hyperlink r:id="rId8" w:history="1">
        <w:r w:rsidRPr="004D5A4A">
          <w:rPr>
            <w:rStyle w:val="Hyperlink"/>
          </w:rPr>
          <w:t>here</w:t>
        </w:r>
      </w:hyperlink>
      <w:r w:rsidRPr="004D5A4A">
        <w:t xml:space="preserve">). </w:t>
      </w:r>
    </w:p>
    <w:p w14:paraId="7EB1DD34" w14:textId="77777777" w:rsidR="00411329" w:rsidRDefault="00411329" w:rsidP="00411329">
      <w:pPr>
        <w:spacing w:before="120" w:after="120"/>
      </w:pPr>
      <w:r>
        <w:rPr>
          <w:color w:val="222222"/>
        </w:rPr>
        <w:lastRenderedPageBreak/>
        <w:t xml:space="preserve">In celebration of the record, </w:t>
      </w:r>
      <w:proofErr w:type="spellStart"/>
      <w:r>
        <w:rPr>
          <w:color w:val="222222"/>
        </w:rPr>
        <w:t>Carlile</w:t>
      </w:r>
      <w:proofErr w:type="spellEnd"/>
      <w:r>
        <w:rPr>
          <w:color w:val="222222"/>
        </w:rPr>
        <w:t xml:space="preserve"> is currently </w:t>
      </w:r>
      <w:proofErr w:type="gramStart"/>
      <w:r>
        <w:rPr>
          <w:color w:val="222222"/>
        </w:rPr>
        <w:t>in the midst of</w:t>
      </w:r>
      <w:proofErr w:type="gramEnd"/>
      <w:r w:rsidRPr="00011585">
        <w:rPr>
          <w:color w:val="222222"/>
        </w:rPr>
        <w:t xml:space="preserve"> her extensive “</w:t>
      </w:r>
      <w:r w:rsidRPr="00011585">
        <w:rPr>
          <w:b/>
          <w:bCs/>
          <w:color w:val="222222"/>
        </w:rPr>
        <w:t>Beyond These Silent Days</w:t>
      </w:r>
      <w:r w:rsidRPr="00011585">
        <w:rPr>
          <w:color w:val="222222"/>
        </w:rPr>
        <w:t>” headline tour</w:t>
      </w:r>
      <w:r>
        <w:rPr>
          <w:color w:val="222222"/>
        </w:rPr>
        <w:t xml:space="preserve"> with u</w:t>
      </w:r>
      <w:r w:rsidRPr="00011585">
        <w:rPr>
          <w:color w:val="222222"/>
        </w:rPr>
        <w:t xml:space="preserve">pcoming </w:t>
      </w:r>
      <w:r>
        <w:rPr>
          <w:color w:val="222222"/>
        </w:rPr>
        <w:t>shows</w:t>
      </w:r>
      <w:r w:rsidRPr="00011585">
        <w:rPr>
          <w:color w:val="222222"/>
        </w:rPr>
        <w:t xml:space="preserve"> </w:t>
      </w:r>
      <w:r>
        <w:rPr>
          <w:color w:val="222222"/>
        </w:rPr>
        <w:t>at</w:t>
      </w:r>
      <w:r w:rsidRPr="00011585">
        <w:rPr>
          <w:color w:val="222222"/>
        </w:rPr>
        <w:t xml:space="preserve"> Nashville’s Ascend Amphitheater (two nights), Austin’s Moody Amphitheater, Chicago’s </w:t>
      </w:r>
      <w:r w:rsidRPr="00011585">
        <w:rPr>
          <w:bCs/>
        </w:rPr>
        <w:t>Huntington Bank Pavilion at Northerly Island</w:t>
      </w:r>
      <w:r w:rsidRPr="00011585">
        <w:rPr>
          <w:color w:val="222222"/>
        </w:rPr>
        <w:t xml:space="preserve">, Colorado’s Red Rocks Amphitheatre (two nights) and New York’s Madison Square Garden among many others. Of </w:t>
      </w:r>
      <w:proofErr w:type="spellStart"/>
      <w:r w:rsidRPr="00011585">
        <w:rPr>
          <w:color w:val="222222"/>
        </w:rPr>
        <w:t>Carlile’s</w:t>
      </w:r>
      <w:proofErr w:type="spellEnd"/>
      <w:r w:rsidRPr="00011585">
        <w:rPr>
          <w:color w:val="222222"/>
        </w:rPr>
        <w:t xml:space="preserve"> recent sold-</w:t>
      </w:r>
      <w:r>
        <w:rPr>
          <w:color w:val="222222"/>
        </w:rPr>
        <w:t>o</w:t>
      </w:r>
      <w:r w:rsidRPr="00011585">
        <w:rPr>
          <w:color w:val="222222"/>
        </w:rPr>
        <w:t>ut sh</w:t>
      </w:r>
      <w:r>
        <w:rPr>
          <w:color w:val="222222"/>
        </w:rPr>
        <w:t>o</w:t>
      </w:r>
      <w:r w:rsidRPr="00011585">
        <w:rPr>
          <w:color w:val="222222"/>
        </w:rPr>
        <w:t xml:space="preserve">w at Los Angeles’ Greek Theatre, </w:t>
      </w:r>
      <w:r w:rsidRPr="00031993">
        <w:rPr>
          <w:i/>
          <w:iCs/>
          <w:color w:val="222222"/>
        </w:rPr>
        <w:t>Variety</w:t>
      </w:r>
      <w:r w:rsidRPr="00011585">
        <w:rPr>
          <w:color w:val="222222"/>
        </w:rPr>
        <w:t xml:space="preserve"> praises, “</w:t>
      </w:r>
      <w:r w:rsidRPr="00011585">
        <w:rPr>
          <w:color w:val="222222"/>
          <w:shd w:val="clear" w:color="auto" w:fill="FFFFFF"/>
        </w:rPr>
        <w:t>It’s hard to think of any other current rock star who so successfully puts heart at, well, the heart of her proceedings</w:t>
      </w:r>
      <w:r>
        <w:rPr>
          <w:color w:val="222222"/>
          <w:shd w:val="clear" w:color="auto" w:fill="FFFFFF"/>
        </w:rPr>
        <w:t>…</w:t>
      </w:r>
      <w:r w:rsidRPr="00011585">
        <w:rPr>
          <w:color w:val="222222"/>
          <w:shd w:val="clear" w:color="auto" w:fill="FFFFFF"/>
        </w:rPr>
        <w:t>the fact that this is a rock show, even as much as a singer/songwriter showcase, was felt from the beginning at Friday’s show.”</w:t>
      </w:r>
      <w:r w:rsidRPr="00011585">
        <w:rPr>
          <w:rStyle w:val="apple-converted-space"/>
          <w:color w:val="222222"/>
          <w:shd w:val="clear" w:color="auto" w:fill="FFFFFF"/>
        </w:rPr>
        <w:t> </w:t>
      </w:r>
      <w:r w:rsidRPr="00836CEB">
        <w:rPr>
          <w:color w:val="222222"/>
          <w:shd w:val="clear" w:color="auto" w:fill="FFFFFF"/>
        </w:rPr>
        <w:t xml:space="preserve">Special guests featured on the tour include Allison Russell, Ani DiFranco, Brittany Howard, </w:t>
      </w:r>
      <w:proofErr w:type="spellStart"/>
      <w:r w:rsidRPr="00836CEB">
        <w:rPr>
          <w:color w:val="222222"/>
          <w:shd w:val="clear" w:color="auto" w:fill="FFFFFF"/>
        </w:rPr>
        <w:t>Celisse</w:t>
      </w:r>
      <w:proofErr w:type="spellEnd"/>
      <w:r w:rsidRPr="00836CEB">
        <w:rPr>
          <w:color w:val="222222"/>
          <w:shd w:val="clear" w:color="auto" w:fill="FFFFFF"/>
        </w:rPr>
        <w:t xml:space="preserve">, Indigo Girls, Katie Pruitt, Lake Street Dive, Lucius, Sarah McLachlan, </w:t>
      </w:r>
      <w:r>
        <w:rPr>
          <w:color w:val="222222"/>
          <w:shd w:val="clear" w:color="auto" w:fill="FFFFFF"/>
        </w:rPr>
        <w:t xml:space="preserve">Brittney Spencer, Tanya Tucker and Yola. </w:t>
      </w:r>
      <w:r w:rsidRPr="00836CEB">
        <w:rPr>
          <w:color w:val="222222"/>
        </w:rPr>
        <w:t>See below for complete itinerary.</w:t>
      </w:r>
      <w:r>
        <w:rPr>
          <w:color w:val="222222"/>
        </w:rPr>
        <w:t xml:space="preserve">  </w:t>
      </w:r>
    </w:p>
    <w:p w14:paraId="087FFF31" w14:textId="77777777" w:rsidR="00411329" w:rsidRPr="00817342" w:rsidRDefault="00411329" w:rsidP="00411329">
      <w:r>
        <w:rPr>
          <w:color w:val="222222"/>
        </w:rPr>
        <w:t xml:space="preserve">Produced by </w:t>
      </w:r>
      <w:r w:rsidRPr="00FC08F6">
        <w:rPr>
          <w:b/>
          <w:bCs/>
          <w:color w:val="222222"/>
        </w:rPr>
        <w:t>Dave Cobb</w:t>
      </w:r>
      <w:r>
        <w:rPr>
          <w:color w:val="222222"/>
        </w:rPr>
        <w:t xml:space="preserve"> and </w:t>
      </w:r>
      <w:r w:rsidRPr="00FC08F6">
        <w:rPr>
          <w:b/>
          <w:bCs/>
          <w:color w:val="222222"/>
        </w:rPr>
        <w:t>Shooter Jennings</w:t>
      </w:r>
      <w:r>
        <w:rPr>
          <w:color w:val="222222"/>
        </w:rPr>
        <w:t>,</w:t>
      </w:r>
      <w:r w:rsidRPr="00A16B29">
        <w:rPr>
          <w:color w:val="222222"/>
        </w:rPr>
        <w:t xml:space="preserve"> </w:t>
      </w:r>
      <w:r w:rsidRPr="00F757D9">
        <w:rPr>
          <w:i/>
          <w:iCs/>
          <w:color w:val="222222"/>
        </w:rPr>
        <w:t>In These Silent Days</w:t>
      </w:r>
      <w:r w:rsidRPr="00F757D9">
        <w:rPr>
          <w:color w:val="222222"/>
        </w:rPr>
        <w:t xml:space="preserve"> </w:t>
      </w:r>
      <w:r w:rsidRPr="00A16B29">
        <w:t>was</w:t>
      </w:r>
      <w:r w:rsidRPr="002507FC">
        <w:rPr>
          <w:rStyle w:val="Hyperlink"/>
        </w:rPr>
        <w:t xml:space="preserve"> </w:t>
      </w:r>
      <w:r>
        <w:rPr>
          <w:color w:val="212121"/>
        </w:rPr>
        <w:t>i</w:t>
      </w:r>
      <w:r w:rsidRPr="003C42C8">
        <w:rPr>
          <w:color w:val="212121"/>
        </w:rPr>
        <w:t xml:space="preserve">nspired by the mining of </w:t>
      </w:r>
      <w:proofErr w:type="spellStart"/>
      <w:r>
        <w:rPr>
          <w:color w:val="212121"/>
        </w:rPr>
        <w:t>Carlile’s</w:t>
      </w:r>
      <w:proofErr w:type="spellEnd"/>
      <w:r w:rsidRPr="003C42C8">
        <w:rPr>
          <w:color w:val="212121"/>
        </w:rPr>
        <w:t xml:space="preserve"> own history while writing </w:t>
      </w:r>
      <w:r>
        <w:rPr>
          <w:color w:val="212121"/>
        </w:rPr>
        <w:t>last</w:t>
      </w:r>
      <w:r w:rsidRPr="003C42C8">
        <w:rPr>
          <w:color w:val="212121"/>
        </w:rPr>
        <w:t xml:space="preserve"> year’s </w:t>
      </w:r>
      <w:r w:rsidRPr="003C42C8">
        <w:rPr>
          <w:b/>
          <w:bCs/>
          <w:color w:val="212121"/>
        </w:rPr>
        <w:t xml:space="preserve">#1 </w:t>
      </w:r>
      <w:r w:rsidRPr="003C42C8">
        <w:rPr>
          <w:b/>
          <w:bCs/>
          <w:i/>
          <w:iCs/>
          <w:color w:val="212121"/>
        </w:rPr>
        <w:t xml:space="preserve">New York Times </w:t>
      </w:r>
      <w:r w:rsidRPr="003C42C8">
        <w:rPr>
          <w:b/>
          <w:bCs/>
          <w:color w:val="212121"/>
        </w:rPr>
        <w:t>Best Selling</w:t>
      </w:r>
      <w:r w:rsidRPr="003C42C8">
        <w:rPr>
          <w:color w:val="212121"/>
        </w:rPr>
        <w:t xml:space="preserve"> memoir</w:t>
      </w:r>
      <w:r>
        <w:rPr>
          <w:color w:val="212121"/>
        </w:rPr>
        <w:t xml:space="preserve">, </w:t>
      </w:r>
      <w:r w:rsidRPr="00B91FCE">
        <w:rPr>
          <w:b/>
          <w:bCs/>
          <w:i/>
          <w:iCs/>
          <w:color w:val="212121"/>
        </w:rPr>
        <w:t>B</w:t>
      </w:r>
      <w:r w:rsidRPr="003C42C8">
        <w:rPr>
          <w:b/>
          <w:bCs/>
          <w:i/>
          <w:iCs/>
          <w:color w:val="212121"/>
        </w:rPr>
        <w:t>roken Horses</w:t>
      </w:r>
      <w:r w:rsidRPr="003C42C8">
        <w:rPr>
          <w:i/>
          <w:iCs/>
          <w:color w:val="212121"/>
        </w:rPr>
        <w:t xml:space="preserve"> </w:t>
      </w:r>
      <w:r w:rsidRPr="003C42C8">
        <w:rPr>
          <w:color w:val="212121"/>
        </w:rPr>
        <w:t>(Crown</w:t>
      </w:r>
      <w:r>
        <w:rPr>
          <w:color w:val="212121"/>
        </w:rPr>
        <w:t>. C</w:t>
      </w:r>
      <w:r w:rsidRPr="003C42C8">
        <w:rPr>
          <w:color w:val="212121"/>
        </w:rPr>
        <w:t xml:space="preserve">onceived of while </w:t>
      </w:r>
      <w:r>
        <w:rPr>
          <w:color w:val="212121"/>
        </w:rPr>
        <w:t>she</w:t>
      </w:r>
      <w:r w:rsidRPr="003C42C8">
        <w:rPr>
          <w:color w:val="212121"/>
        </w:rPr>
        <w:t xml:space="preserve"> was quarantined at home with longtime </w:t>
      </w:r>
      <w:r w:rsidRPr="003C42C8">
        <w:t xml:space="preserve">collaborators and bandmates </w:t>
      </w:r>
      <w:r w:rsidRPr="003C42C8">
        <w:rPr>
          <w:rFonts w:eastAsia="MS Mincho"/>
          <w:b/>
        </w:rPr>
        <w:t>Tim</w:t>
      </w:r>
      <w:r w:rsidRPr="003C42C8">
        <w:rPr>
          <w:rFonts w:eastAsia="MS Mincho"/>
        </w:rPr>
        <w:t xml:space="preserve"> and </w:t>
      </w:r>
      <w:r w:rsidRPr="003C42C8">
        <w:rPr>
          <w:rFonts w:eastAsia="MS Mincho"/>
          <w:b/>
        </w:rPr>
        <w:t xml:space="preserve">Phil </w:t>
      </w:r>
      <w:proofErr w:type="spellStart"/>
      <w:r w:rsidRPr="003C42C8">
        <w:rPr>
          <w:rFonts w:eastAsia="MS Mincho"/>
          <w:b/>
        </w:rPr>
        <w:t>Hanseroth</w:t>
      </w:r>
      <w:proofErr w:type="spellEnd"/>
      <w:r>
        <w:rPr>
          <w:rFonts w:eastAsia="MS Mincho"/>
          <w:bCs/>
        </w:rPr>
        <w:t>, t</w:t>
      </w:r>
      <w:r w:rsidRPr="003C42C8">
        <w:rPr>
          <w:rFonts w:eastAsia="MS Mincho"/>
          <w:bCs/>
        </w:rPr>
        <w:t>he ten songs</w:t>
      </w:r>
      <w:r w:rsidRPr="003C42C8">
        <w:rPr>
          <w:color w:val="212121"/>
        </w:rPr>
        <w:t xml:space="preserve"> chronicle acceptance, faith, loss and love</w:t>
      </w:r>
      <w:r>
        <w:rPr>
          <w:color w:val="212121"/>
        </w:rPr>
        <w:t>,</w:t>
      </w:r>
      <w:r w:rsidRPr="003C42C8">
        <w:rPr>
          <w:color w:val="212121"/>
        </w:rPr>
        <w:t xml:space="preserve"> and channel icons like David Bowie, Freddie Mercury, Elton </w:t>
      </w:r>
      <w:proofErr w:type="gramStart"/>
      <w:r w:rsidRPr="003C42C8">
        <w:rPr>
          <w:color w:val="212121"/>
        </w:rPr>
        <w:t>John</w:t>
      </w:r>
      <w:proofErr w:type="gramEnd"/>
      <w:r w:rsidRPr="003C42C8">
        <w:rPr>
          <w:color w:val="212121"/>
        </w:rPr>
        <w:t xml:space="preserve"> and Joni Mitchell—the latter two who, by some sort of cosmic alignment of the stars, have turned out to be close friends in addition to being her biggest heroes and inspirations. </w:t>
      </w:r>
    </w:p>
    <w:p w14:paraId="316DB279" w14:textId="77777777" w:rsidR="00411329" w:rsidRDefault="00411329" w:rsidP="00411329">
      <w:pPr>
        <w:autoSpaceDE w:val="0"/>
        <w:autoSpaceDN w:val="0"/>
        <w:adjustRightInd w:val="0"/>
        <w:spacing w:before="120" w:after="120"/>
        <w:rPr>
          <w:rFonts w:eastAsia="MS Mincho"/>
        </w:rPr>
      </w:pPr>
      <w:r>
        <w:rPr>
          <w:color w:val="212121"/>
        </w:rPr>
        <w:t xml:space="preserve">Released to overwhelming acclaim, </w:t>
      </w:r>
      <w:r w:rsidRPr="00E010E0">
        <w:rPr>
          <w:i/>
          <w:iCs/>
          <w:color w:val="212121"/>
        </w:rPr>
        <w:t>Variety</w:t>
      </w:r>
      <w:r>
        <w:rPr>
          <w:color w:val="212121"/>
        </w:rPr>
        <w:t xml:space="preserve"> praises, “</w:t>
      </w:r>
      <w:proofErr w:type="spellStart"/>
      <w:r w:rsidRPr="00A16B29">
        <w:rPr>
          <w:color w:val="222222"/>
          <w:shd w:val="clear" w:color="auto" w:fill="FFFFFF"/>
        </w:rPr>
        <w:t>Carlile</w:t>
      </w:r>
      <w:proofErr w:type="spellEnd"/>
      <w:r w:rsidRPr="00A16B29">
        <w:rPr>
          <w:color w:val="222222"/>
          <w:shd w:val="clear" w:color="auto" w:fill="FFFFFF"/>
        </w:rPr>
        <w:t xml:space="preserve"> effortlessly glides between octaves while, somehow, still sounding completely conversational—the everyday diva we didn’t know we needed until she showed up at our door…a vocal tour de force</w:t>
      </w:r>
      <w:r>
        <w:rPr>
          <w:color w:val="222222"/>
          <w:shd w:val="clear" w:color="auto" w:fill="FFFFFF"/>
        </w:rPr>
        <w:t>,</w:t>
      </w:r>
      <w:r w:rsidRPr="00A16B29">
        <w:rPr>
          <w:color w:val="222222"/>
          <w:shd w:val="clear" w:color="auto" w:fill="FFFFFF"/>
        </w:rPr>
        <w:t>”</w:t>
      </w:r>
      <w:r>
        <w:rPr>
          <w:color w:val="222222"/>
          <w:shd w:val="clear" w:color="auto" w:fill="FFFFFF"/>
        </w:rPr>
        <w:t xml:space="preserve"> while </w:t>
      </w:r>
      <w:r w:rsidRPr="009D79B3">
        <w:rPr>
          <w:i/>
          <w:iCs/>
          <w:color w:val="222222"/>
          <w:shd w:val="clear" w:color="auto" w:fill="FFFFFF"/>
        </w:rPr>
        <w:t>Billboard</w:t>
      </w:r>
      <w:r>
        <w:rPr>
          <w:color w:val="222222"/>
          <w:shd w:val="clear" w:color="auto" w:fill="FFFFFF"/>
        </w:rPr>
        <w:t xml:space="preserve"> asserts, “</w:t>
      </w:r>
      <w:r w:rsidRPr="00A16B29">
        <w:rPr>
          <w:shd w:val="clear" w:color="auto" w:fill="FFFFFF"/>
        </w:rPr>
        <w:t xml:space="preserve">the emotion that </w:t>
      </w:r>
      <w:proofErr w:type="spellStart"/>
      <w:r w:rsidRPr="00A16B29">
        <w:rPr>
          <w:shd w:val="clear" w:color="auto" w:fill="FFFFFF"/>
        </w:rPr>
        <w:t>Carlile</w:t>
      </w:r>
      <w:proofErr w:type="spellEnd"/>
      <w:r w:rsidRPr="00A16B29">
        <w:rPr>
          <w:shd w:val="clear" w:color="auto" w:fill="FFFFFF"/>
        </w:rPr>
        <w:t xml:space="preserve"> projects is unbridled, unfettered joy in the face of hard times—and it</w:t>
      </w:r>
      <w:r>
        <w:rPr>
          <w:shd w:val="clear" w:color="auto" w:fill="FFFFFF"/>
        </w:rPr>
        <w:t>’</w:t>
      </w:r>
      <w:r w:rsidRPr="00A16B29">
        <w:rPr>
          <w:shd w:val="clear" w:color="auto" w:fill="FFFFFF"/>
        </w:rPr>
        <w:t>s the exact boost of positivity that will make you want to listen again and again</w:t>
      </w:r>
      <w:r>
        <w:rPr>
          <w:shd w:val="clear" w:color="auto" w:fill="FFFFFF"/>
        </w:rPr>
        <w:t>” and Vulture declares, “</w:t>
      </w:r>
      <w:r>
        <w:rPr>
          <w:rFonts w:eastAsia="MS Mincho"/>
        </w:rPr>
        <w:t xml:space="preserve">one of the </w:t>
      </w:r>
      <w:r w:rsidRPr="003C42C8">
        <w:rPr>
          <w:rFonts w:eastAsia="MS Mincho"/>
        </w:rPr>
        <w:t>biggest voices in the genre</w:t>
      </w:r>
      <w:r>
        <w:rPr>
          <w:rFonts w:eastAsia="MS Mincho"/>
        </w:rPr>
        <w:t>.</w:t>
      </w:r>
      <w:r w:rsidRPr="003C42C8">
        <w:rPr>
          <w:rFonts w:eastAsia="MS Mincho"/>
        </w:rPr>
        <w:t>”</w:t>
      </w:r>
      <w:r>
        <w:rPr>
          <w:rFonts w:eastAsia="MS Mincho"/>
        </w:rPr>
        <w:t xml:space="preserve"> The album also appeared on “Best of 2021” lists at NPR Music, </w:t>
      </w:r>
      <w:r w:rsidRPr="00DD39D8">
        <w:rPr>
          <w:rFonts w:eastAsia="MS Mincho"/>
          <w:i/>
          <w:iCs/>
        </w:rPr>
        <w:t>Variety</w:t>
      </w:r>
      <w:r>
        <w:rPr>
          <w:rFonts w:eastAsia="MS Mincho"/>
        </w:rPr>
        <w:t xml:space="preserve">, </w:t>
      </w:r>
      <w:r w:rsidRPr="00DD39D8">
        <w:rPr>
          <w:rFonts w:eastAsia="MS Mincho"/>
          <w:i/>
          <w:iCs/>
        </w:rPr>
        <w:t>Rolling Stone</w:t>
      </w:r>
      <w:r>
        <w:rPr>
          <w:rFonts w:eastAsia="MS Mincho"/>
        </w:rPr>
        <w:t xml:space="preserve">, </w:t>
      </w:r>
      <w:r w:rsidRPr="00DD39D8">
        <w:rPr>
          <w:rFonts w:eastAsia="MS Mincho"/>
          <w:i/>
          <w:iCs/>
        </w:rPr>
        <w:t>Billboard</w:t>
      </w:r>
      <w:r>
        <w:rPr>
          <w:rFonts w:eastAsia="MS Mincho"/>
        </w:rPr>
        <w:t xml:space="preserve">, </w:t>
      </w:r>
      <w:r w:rsidRPr="00DD39D8">
        <w:rPr>
          <w:rFonts w:eastAsia="MS Mincho"/>
          <w:i/>
          <w:iCs/>
        </w:rPr>
        <w:t>Entertainment Weekly</w:t>
      </w:r>
      <w:r>
        <w:rPr>
          <w:rFonts w:eastAsia="MS Mincho"/>
        </w:rPr>
        <w:t xml:space="preserve">, SPIN, </w:t>
      </w:r>
      <w:r w:rsidRPr="00DD39D8">
        <w:rPr>
          <w:rFonts w:eastAsia="MS Mincho"/>
          <w:i/>
          <w:iCs/>
        </w:rPr>
        <w:t>USA Today</w:t>
      </w:r>
      <w:r>
        <w:rPr>
          <w:rFonts w:eastAsia="MS Mincho"/>
        </w:rPr>
        <w:t xml:space="preserve">, </w:t>
      </w:r>
      <w:proofErr w:type="spellStart"/>
      <w:r>
        <w:rPr>
          <w:rFonts w:eastAsia="MS Mincho"/>
        </w:rPr>
        <w:t>Stereogum</w:t>
      </w:r>
      <w:proofErr w:type="spellEnd"/>
      <w:r>
        <w:rPr>
          <w:rFonts w:eastAsia="MS Mincho"/>
        </w:rPr>
        <w:t xml:space="preserve"> and many more. </w:t>
      </w:r>
    </w:p>
    <w:p w14:paraId="5864A439" w14:textId="77777777" w:rsidR="00411329" w:rsidRPr="00197A5A" w:rsidRDefault="00411329" w:rsidP="00411329">
      <w:pPr>
        <w:widowControl w:val="0"/>
        <w:autoSpaceDE w:val="0"/>
        <w:autoSpaceDN w:val="0"/>
        <w:adjustRightInd w:val="0"/>
        <w:spacing w:before="120" w:after="120"/>
        <w:rPr>
          <w:color w:val="222222"/>
        </w:rPr>
      </w:pPr>
      <w:r>
        <w:t xml:space="preserve">In the months since the release, the six-time </w:t>
      </w:r>
      <w:r w:rsidRPr="00A633F5">
        <w:rPr>
          <w:color w:val="222222"/>
        </w:rPr>
        <w:t xml:space="preserve">Grammy Award-winning singer, songwriter, performer, producer and </w:t>
      </w:r>
      <w:r w:rsidRPr="00A633F5">
        <w:rPr>
          <w:i/>
          <w:iCs/>
          <w:color w:val="222222"/>
        </w:rPr>
        <w:t>New York Times</w:t>
      </w:r>
      <w:r w:rsidRPr="00A633F5">
        <w:rPr>
          <w:color w:val="222222"/>
        </w:rPr>
        <w:t xml:space="preserve"> Best Selling author </w:t>
      </w:r>
      <w:r>
        <w:t>made</w:t>
      </w:r>
      <w:r w:rsidRPr="00366E22">
        <w:rPr>
          <w:color w:val="000000" w:themeColor="text1"/>
        </w:rPr>
        <w:t xml:space="preserve"> her debut as the musical guest on NBC’s “Saturday Night Live” </w:t>
      </w:r>
      <w:r>
        <w:rPr>
          <w:color w:val="222222"/>
        </w:rPr>
        <w:t xml:space="preserve">(performing </w:t>
      </w:r>
      <w:r w:rsidRPr="00366E22">
        <w:rPr>
          <w:color w:val="000000" w:themeColor="text1"/>
        </w:rPr>
        <w:t>“</w:t>
      </w:r>
      <w:hyperlink r:id="rId9" w:history="1">
        <w:r w:rsidRPr="00366E22">
          <w:rPr>
            <w:rStyle w:val="Hyperlink"/>
          </w:rPr>
          <w:t>Broken Horses</w:t>
        </w:r>
      </w:hyperlink>
      <w:r w:rsidRPr="00366E22">
        <w:t>” and “</w:t>
      </w:r>
      <w:hyperlink r:id="rId10" w:history="1">
        <w:r w:rsidRPr="00366E22">
          <w:rPr>
            <w:rStyle w:val="Hyperlink"/>
          </w:rPr>
          <w:t>Right On Time</w:t>
        </w:r>
      </w:hyperlink>
      <w:r>
        <w:t xml:space="preserve">”), returned to </w:t>
      </w:r>
      <w:r w:rsidRPr="00366E22">
        <w:rPr>
          <w:color w:val="000000" w:themeColor="text1"/>
        </w:rPr>
        <w:t>“The Ellen DeGeneres Show”</w:t>
      </w:r>
      <w:r>
        <w:rPr>
          <w:color w:val="000000" w:themeColor="text1"/>
        </w:rPr>
        <w:t xml:space="preserve"> to guest host and debut </w:t>
      </w:r>
      <w:r w:rsidRPr="00366E22">
        <w:rPr>
          <w:color w:val="000000" w:themeColor="text1"/>
        </w:rPr>
        <w:t>“</w:t>
      </w:r>
      <w:hyperlink r:id="rId11" w:history="1">
        <w:r w:rsidRPr="00366E22">
          <w:rPr>
            <w:rStyle w:val="Hyperlink"/>
          </w:rPr>
          <w:t>You And Me On The Rock</w:t>
        </w:r>
      </w:hyperlink>
      <w:r>
        <w:rPr>
          <w:color w:val="000000" w:themeColor="text1"/>
        </w:rPr>
        <w:t>,” and debuted “</w:t>
      </w:r>
      <w:hyperlink r:id="rId12" w:history="1">
        <w:r w:rsidRPr="00231F0C">
          <w:rPr>
            <w:rStyle w:val="Hyperlink"/>
          </w:rPr>
          <w:t>This Time Tomorrow</w:t>
        </w:r>
      </w:hyperlink>
      <w:r>
        <w:rPr>
          <w:color w:val="000000" w:themeColor="text1"/>
        </w:rPr>
        <w:t>” on “The Late Show with Stephen Colbert.” She also performed “</w:t>
      </w:r>
      <w:hyperlink r:id="rId13" w:history="1">
        <w:r w:rsidRPr="003676E5">
          <w:rPr>
            <w:rStyle w:val="Hyperlink"/>
          </w:rPr>
          <w:t xml:space="preserve">Right </w:t>
        </w:r>
        <w:proofErr w:type="gramStart"/>
        <w:r w:rsidRPr="003676E5">
          <w:rPr>
            <w:rStyle w:val="Hyperlink"/>
          </w:rPr>
          <w:t>On</w:t>
        </w:r>
        <w:proofErr w:type="gramEnd"/>
        <w:r w:rsidRPr="003676E5">
          <w:rPr>
            <w:rStyle w:val="Hyperlink"/>
          </w:rPr>
          <w:t xml:space="preserve"> Time</w:t>
        </w:r>
      </w:hyperlink>
      <w:r w:rsidRPr="003676E5">
        <w:rPr>
          <w:color w:val="000000" w:themeColor="text1"/>
        </w:rPr>
        <w:t>”</w:t>
      </w:r>
      <w:r>
        <w:rPr>
          <w:color w:val="000000" w:themeColor="text1"/>
        </w:rPr>
        <w:t xml:space="preserve"> during the 64</w:t>
      </w:r>
      <w:r w:rsidRPr="003676E5">
        <w:rPr>
          <w:color w:val="000000" w:themeColor="text1"/>
        </w:rPr>
        <w:t>th</w:t>
      </w:r>
      <w:r>
        <w:rPr>
          <w:color w:val="000000" w:themeColor="text1"/>
        </w:rPr>
        <w:t xml:space="preserve"> Annual GRAMMY Awards earlier this year, where the song was nominated for </w:t>
      </w:r>
      <w:r w:rsidRPr="003676E5">
        <w:rPr>
          <w:color w:val="000000" w:themeColor="text1"/>
        </w:rPr>
        <w:t>Record of the Year</w:t>
      </w:r>
      <w:r>
        <w:rPr>
          <w:color w:val="000000" w:themeColor="text1"/>
        </w:rPr>
        <w:t xml:space="preserve"> and </w:t>
      </w:r>
      <w:r w:rsidRPr="003676E5">
        <w:rPr>
          <w:color w:val="000000" w:themeColor="text1"/>
        </w:rPr>
        <w:t>Song of the Year</w:t>
      </w:r>
      <w:r>
        <w:rPr>
          <w:color w:val="000000" w:themeColor="text1"/>
        </w:rPr>
        <w:t xml:space="preserve">. Additionally, this past November, </w:t>
      </w:r>
      <w:proofErr w:type="spellStart"/>
      <w:r>
        <w:rPr>
          <w:color w:val="000000" w:themeColor="text1"/>
        </w:rPr>
        <w:t>Carlile</w:t>
      </w:r>
      <w:proofErr w:type="spellEnd"/>
      <w:r>
        <w:rPr>
          <w:color w:val="000000" w:themeColor="text1"/>
        </w:rPr>
        <w:t xml:space="preserve"> performed </w:t>
      </w:r>
      <w:r w:rsidRPr="00366E22">
        <w:rPr>
          <w:color w:val="000000" w:themeColor="text1"/>
        </w:rPr>
        <w:t xml:space="preserve">Mitchell’s legendary album </w:t>
      </w:r>
      <w:r w:rsidRPr="00366E22">
        <w:rPr>
          <w:i/>
          <w:iCs/>
          <w:color w:val="000000" w:themeColor="text1"/>
        </w:rPr>
        <w:t>Blue</w:t>
      </w:r>
      <w:r w:rsidRPr="00366E22">
        <w:rPr>
          <w:color w:val="000000" w:themeColor="text1"/>
        </w:rPr>
        <w:t xml:space="preserve"> in its entirety </w:t>
      </w:r>
      <w:r>
        <w:rPr>
          <w:color w:val="000000" w:themeColor="text1"/>
        </w:rPr>
        <w:t xml:space="preserve">at </w:t>
      </w:r>
      <w:r w:rsidRPr="00366E22">
        <w:rPr>
          <w:color w:val="000000" w:themeColor="text1"/>
        </w:rPr>
        <w:t xml:space="preserve">Carnegie Hall. Of the </w:t>
      </w:r>
      <w:r>
        <w:rPr>
          <w:color w:val="000000" w:themeColor="text1"/>
        </w:rPr>
        <w:t xml:space="preserve">sold-out </w:t>
      </w:r>
      <w:r w:rsidRPr="00366E22">
        <w:rPr>
          <w:color w:val="000000" w:themeColor="text1"/>
        </w:rPr>
        <w:t>performance</w:t>
      </w:r>
      <w:r>
        <w:rPr>
          <w:color w:val="000000" w:themeColor="text1"/>
        </w:rPr>
        <w:t>,</w:t>
      </w:r>
      <w:r w:rsidRPr="00366E22">
        <w:rPr>
          <w:color w:val="000000" w:themeColor="text1"/>
        </w:rPr>
        <w:t xml:space="preserve"> </w:t>
      </w:r>
      <w:r w:rsidRPr="00366E22">
        <w:rPr>
          <w:i/>
          <w:iCs/>
          <w:color w:val="000000" w:themeColor="text1"/>
        </w:rPr>
        <w:t>Billboard</w:t>
      </w:r>
      <w:r w:rsidRPr="00366E22">
        <w:rPr>
          <w:color w:val="000000" w:themeColor="text1"/>
        </w:rPr>
        <w:t xml:space="preserve"> </w:t>
      </w:r>
      <w:r w:rsidRPr="00366E22">
        <w:t>proclaim</w:t>
      </w:r>
      <w:r>
        <w:t>s</w:t>
      </w:r>
      <w:r w:rsidRPr="00366E22">
        <w:t xml:space="preserve">, </w:t>
      </w:r>
      <w:r w:rsidRPr="00366E22">
        <w:rPr>
          <w:shd w:val="clear" w:color="auto" w:fill="FFFFFF"/>
        </w:rPr>
        <w:t>“an extraordinary concert</w:t>
      </w:r>
      <w:r w:rsidRPr="00366E22">
        <w:t>…</w:t>
      </w:r>
      <w:r w:rsidRPr="00366E22">
        <w:rPr>
          <w:shd w:val="clear" w:color="auto" w:fill="FFFFFF"/>
        </w:rPr>
        <w:t xml:space="preserve">who better </w:t>
      </w:r>
      <w:r w:rsidRPr="00366E22">
        <w:rPr>
          <w:color w:val="222222"/>
          <w:shd w:val="clear" w:color="auto" w:fill="FFFFFF"/>
        </w:rPr>
        <w:t xml:space="preserve">to take on this homage but </w:t>
      </w:r>
      <w:proofErr w:type="spellStart"/>
      <w:r w:rsidRPr="00366E22">
        <w:rPr>
          <w:color w:val="222222"/>
          <w:shd w:val="clear" w:color="auto" w:fill="FFFFFF"/>
        </w:rPr>
        <w:t>Carlile</w:t>
      </w:r>
      <w:proofErr w:type="spellEnd"/>
      <w:r w:rsidRPr="00366E22">
        <w:rPr>
          <w:color w:val="222222"/>
          <w:shd w:val="clear" w:color="auto" w:fill="FFFFFF"/>
        </w:rPr>
        <w:t xml:space="preserve">, who has taken up Mitchell’s still brightly burning torch, as one of the finest songwriters and singers of this era.” </w:t>
      </w:r>
    </w:p>
    <w:p w14:paraId="27FCF780" w14:textId="77777777" w:rsidR="00411329" w:rsidRDefault="00411329" w:rsidP="00411329">
      <w:pPr>
        <w:tabs>
          <w:tab w:val="left" w:pos="6390"/>
          <w:tab w:val="right" w:pos="9340"/>
        </w:tabs>
        <w:spacing w:before="120"/>
        <w:rPr>
          <w:rFonts w:ascii="Times" w:hAnsi="Times"/>
        </w:rPr>
      </w:pPr>
      <w:r>
        <w:rPr>
          <w:rFonts w:ascii="Times" w:hAnsi="Times"/>
          <w:noProof/>
        </w:rPr>
        <w:lastRenderedPageBreak/>
        <w:drawing>
          <wp:inline distT="0" distB="0" distL="0" distR="0" wp14:anchorId="46DF6185" wp14:editId="02AD0A8E">
            <wp:extent cx="2506748" cy="3337560"/>
            <wp:effectExtent l="0" t="0" r="0" b="2540"/>
            <wp:docPr id="1" name="Picture 1" descr="A person wearing a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tie&#10;&#10;Description automatically generated with low confidence"/>
                    <pic:cNvPicPr/>
                  </pic:nvPicPr>
                  <pic:blipFill>
                    <a:blip r:embed="rId14"/>
                    <a:stretch>
                      <a:fillRect/>
                    </a:stretch>
                  </pic:blipFill>
                  <pic:spPr>
                    <a:xfrm>
                      <a:off x="0" y="0"/>
                      <a:ext cx="2506748" cy="3337560"/>
                    </a:xfrm>
                    <a:prstGeom prst="rect">
                      <a:avLst/>
                    </a:prstGeom>
                  </pic:spPr>
                </pic:pic>
              </a:graphicData>
            </a:graphic>
          </wp:inline>
        </w:drawing>
      </w:r>
      <w:r>
        <w:rPr>
          <w:rFonts w:ascii="Times" w:hAnsi="Times"/>
        </w:rPr>
        <w:t xml:space="preserve"> </w:t>
      </w:r>
      <w:r w:rsidRPr="00D509FC">
        <w:rPr>
          <w:rFonts w:ascii="Times" w:hAnsi="Times"/>
          <w:noProof/>
          <w:sz w:val="32"/>
          <w:szCs w:val="32"/>
        </w:rPr>
        <w:drawing>
          <wp:inline distT="0" distB="0" distL="0" distR="0" wp14:anchorId="437A97E4" wp14:editId="5121E969">
            <wp:extent cx="3337560" cy="3337560"/>
            <wp:effectExtent l="0" t="0" r="2540" b="2540"/>
            <wp:docPr id="3" name="Picture 3" descr="A picture containing text, person, out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outdoor, orange&#10;&#10;Description automatically generated"/>
                    <pic:cNvPicPr/>
                  </pic:nvPicPr>
                  <pic:blipFill>
                    <a:blip r:embed="rId15"/>
                    <a:stretch>
                      <a:fillRect/>
                    </a:stretch>
                  </pic:blipFill>
                  <pic:spPr>
                    <a:xfrm>
                      <a:off x="0" y="0"/>
                      <a:ext cx="3337560" cy="3337560"/>
                    </a:xfrm>
                    <a:prstGeom prst="rect">
                      <a:avLst/>
                    </a:prstGeom>
                  </pic:spPr>
                </pic:pic>
              </a:graphicData>
            </a:graphic>
          </wp:inline>
        </w:drawing>
      </w:r>
    </w:p>
    <w:p w14:paraId="2EAFA658" w14:textId="77777777" w:rsidR="00411329" w:rsidRPr="00EB1FA4" w:rsidRDefault="00411329" w:rsidP="00411329">
      <w:pPr>
        <w:tabs>
          <w:tab w:val="left" w:pos="6390"/>
          <w:tab w:val="right" w:pos="9340"/>
        </w:tabs>
        <w:spacing w:after="120"/>
        <w:rPr>
          <w:rFonts w:ascii="Times" w:hAnsi="Times"/>
          <w:i/>
          <w:iCs/>
          <w:sz w:val="20"/>
        </w:rPr>
      </w:pPr>
      <w:r>
        <w:rPr>
          <w:rFonts w:ascii="Times" w:hAnsi="Times"/>
          <w:i/>
          <w:iCs/>
          <w:sz w:val="20"/>
        </w:rPr>
        <w:t>p</w:t>
      </w:r>
      <w:r w:rsidRPr="00E6775B">
        <w:rPr>
          <w:rFonts w:ascii="Times" w:hAnsi="Times"/>
          <w:i/>
          <w:iCs/>
          <w:sz w:val="20"/>
        </w:rPr>
        <w:t xml:space="preserve">hoto credit: Neil Krug // album artwork </w:t>
      </w:r>
    </w:p>
    <w:p w14:paraId="238D4454" w14:textId="77777777" w:rsidR="00411329" w:rsidRPr="003C42C8" w:rsidRDefault="00411329" w:rsidP="00411329">
      <w:r w:rsidRPr="003C42C8">
        <w:rPr>
          <w:i/>
          <w:iCs/>
          <w:shd w:val="clear" w:color="auto" w:fill="FFFFFF"/>
        </w:rPr>
        <w:t>In These Silent Days</w:t>
      </w:r>
      <w:r w:rsidRPr="003C42C8">
        <w:rPr>
          <w:shd w:val="clear" w:color="auto" w:fill="FFFFFF"/>
        </w:rPr>
        <w:t xml:space="preserve"> follows </w:t>
      </w:r>
      <w:proofErr w:type="spellStart"/>
      <w:r w:rsidRPr="003C42C8">
        <w:rPr>
          <w:shd w:val="clear" w:color="auto" w:fill="FFFFFF"/>
        </w:rPr>
        <w:t>Carlile’s</w:t>
      </w:r>
      <w:proofErr w:type="spellEnd"/>
      <w:r w:rsidRPr="003C42C8">
        <w:t xml:space="preserve"> 2018 breakthrough GRAMMY Award-winning album, </w:t>
      </w:r>
      <w:r w:rsidRPr="003C42C8">
        <w:rPr>
          <w:i/>
          <w:iCs/>
        </w:rPr>
        <w:t xml:space="preserve">By </w:t>
      </w:r>
      <w:proofErr w:type="gramStart"/>
      <w:r w:rsidRPr="003C42C8">
        <w:rPr>
          <w:i/>
          <w:iCs/>
        </w:rPr>
        <w:t>The</w:t>
      </w:r>
      <w:proofErr w:type="gramEnd"/>
      <w:r w:rsidRPr="003C42C8">
        <w:rPr>
          <w:i/>
          <w:iCs/>
        </w:rPr>
        <w:t xml:space="preserve"> Way, I Forgive You</w:t>
      </w:r>
      <w:r w:rsidRPr="003C42C8">
        <w:t xml:space="preserve">, which </w:t>
      </w:r>
      <w:r w:rsidRPr="003C42C8">
        <w:rPr>
          <w:i/>
          <w:iCs/>
        </w:rPr>
        <w:t>Rolling Stone</w:t>
      </w:r>
      <w:r w:rsidRPr="003C42C8">
        <w:t xml:space="preserve"> declared, “…</w:t>
      </w:r>
      <w:r w:rsidRPr="003C42C8">
        <w:rPr>
          <w:rFonts w:eastAsia="MS Mincho"/>
          <w:color w:val="1A1A1A"/>
        </w:rPr>
        <w:t xml:space="preserve">an Adele-meets Joni Mitchell tour de force.” </w:t>
      </w:r>
      <w:r w:rsidRPr="003C42C8">
        <w:t>In the years since—in addition to</w:t>
      </w:r>
      <w:r w:rsidRPr="003C42C8">
        <w:rPr>
          <w:rFonts w:eastAsia="MS Mincho"/>
          <w:color w:val="1A1A1A"/>
        </w:rPr>
        <w:t xml:space="preserve"> collaborative projects with </w:t>
      </w:r>
      <w:r>
        <w:rPr>
          <w:rFonts w:eastAsia="MS Mincho"/>
          <w:color w:val="1A1A1A"/>
        </w:rPr>
        <w:t xml:space="preserve">Elton John, </w:t>
      </w:r>
      <w:r w:rsidRPr="003C42C8">
        <w:rPr>
          <w:rFonts w:eastAsia="MS Mincho"/>
          <w:color w:val="1A1A1A"/>
        </w:rPr>
        <w:t xml:space="preserve">The </w:t>
      </w:r>
      <w:proofErr w:type="spellStart"/>
      <w:r w:rsidRPr="003C42C8">
        <w:rPr>
          <w:rFonts w:eastAsia="MS Mincho"/>
          <w:color w:val="1A1A1A"/>
        </w:rPr>
        <w:t>Highwomen</w:t>
      </w:r>
      <w:proofErr w:type="spellEnd"/>
      <w:r w:rsidRPr="003C42C8">
        <w:rPr>
          <w:rFonts w:eastAsia="MS Mincho"/>
          <w:color w:val="1A1A1A"/>
        </w:rPr>
        <w:t>, Tanya Tucker, Soundgarden, Alicia Keys, Dolly Parton, Barry Gibb, Leslie Jordan, Brandy Clark and more</w:t>
      </w:r>
      <w:r w:rsidRPr="003C42C8">
        <w:t xml:space="preserve">—she has earned six Grammy Awards </w:t>
      </w:r>
      <w:r w:rsidRPr="003C42C8">
        <w:rPr>
          <w:shd w:val="clear" w:color="auto" w:fill="FFFFFF"/>
        </w:rPr>
        <w:t>recognizing her work as a performer, songwriter and producer</w:t>
      </w:r>
      <w:r w:rsidRPr="003C42C8">
        <w:t>, was awarded </w:t>
      </w:r>
      <w:r w:rsidRPr="003C42C8">
        <w:rPr>
          <w:i/>
          <w:iCs/>
        </w:rPr>
        <w:t>Billboard</w:t>
      </w:r>
      <w:r w:rsidRPr="003C42C8">
        <w:t>’s Women In Music “Trailblazer Award,” CMT’s Next Women of Country </w:t>
      </w:r>
      <w:r w:rsidRPr="003C42C8">
        <w:rPr>
          <w:shd w:val="clear" w:color="auto" w:fill="FFFFFF"/>
        </w:rPr>
        <w:t>“Impact</w:t>
      </w:r>
      <w:r w:rsidRPr="003C42C8">
        <w:t> Award” and received multiple recognitions from the Americana Music Association Honors &amp; Awards including 2021’s Artist of the Year, 2020’s Album of the Year (</w:t>
      </w:r>
      <w:proofErr w:type="spellStart"/>
      <w:r w:rsidRPr="003C42C8">
        <w:rPr>
          <w:i/>
          <w:iCs/>
        </w:rPr>
        <w:t>Highwomen</w:t>
      </w:r>
      <w:proofErr w:type="spellEnd"/>
      <w:r w:rsidRPr="003C42C8">
        <w:rPr>
          <w:i/>
          <w:iCs/>
        </w:rPr>
        <w:t>)</w:t>
      </w:r>
      <w:r w:rsidRPr="003C42C8">
        <w:t xml:space="preserve">, Group of the Year (The </w:t>
      </w:r>
      <w:proofErr w:type="spellStart"/>
      <w:r w:rsidRPr="003C42C8">
        <w:t>Highwomen</w:t>
      </w:r>
      <w:proofErr w:type="spellEnd"/>
      <w:r w:rsidRPr="003C42C8">
        <w:t>) and Song of the Year (“Crowded Table”) and 2019’s Artist of the Year. </w:t>
      </w:r>
      <w:r>
        <w:t xml:space="preserve">Moreover, the audiobook version of </w:t>
      </w:r>
      <w:proofErr w:type="spellStart"/>
      <w:r>
        <w:t>Carlile’s</w:t>
      </w:r>
      <w:proofErr w:type="spellEnd"/>
      <w:r>
        <w:t xml:space="preserve"> memoir was recently highlighted as one of </w:t>
      </w:r>
      <w:proofErr w:type="spellStart"/>
      <w:r>
        <w:t>Libro.fm’s</w:t>
      </w:r>
      <w:proofErr w:type="spellEnd"/>
      <w:r>
        <w:t xml:space="preserve"> top 10 bestselling audiobooks of 2021. </w:t>
      </w:r>
    </w:p>
    <w:p w14:paraId="7D83137E" w14:textId="77777777" w:rsidR="00411329" w:rsidRPr="003C42C8" w:rsidRDefault="00411329" w:rsidP="00411329">
      <w:pPr>
        <w:spacing w:before="120" w:after="120"/>
        <w:rPr>
          <w:color w:val="000000"/>
        </w:rPr>
      </w:pPr>
      <w:r w:rsidRPr="003C42C8">
        <w:rPr>
          <w:rFonts w:eastAsia="MS Mincho"/>
          <w:color w:val="1A1A1A"/>
        </w:rPr>
        <w:t>In addition to their work as a band</w:t>
      </w:r>
      <w:r w:rsidRPr="003C42C8">
        <w:rPr>
          <w:rFonts w:eastAsia="MS Mincho"/>
        </w:rPr>
        <w:t xml:space="preserve">, </w:t>
      </w:r>
      <w:proofErr w:type="spellStart"/>
      <w:r w:rsidRPr="003C42C8">
        <w:rPr>
          <w:rFonts w:eastAsia="MS Mincho"/>
        </w:rPr>
        <w:t>Carlile</w:t>
      </w:r>
      <w:proofErr w:type="spellEnd"/>
      <w:r w:rsidRPr="003C42C8">
        <w:rPr>
          <w:rFonts w:eastAsia="MS Mincho"/>
        </w:rPr>
        <w:t xml:space="preserve"> and the </w:t>
      </w:r>
      <w:proofErr w:type="spellStart"/>
      <w:r w:rsidRPr="003C42C8">
        <w:rPr>
          <w:rFonts w:eastAsia="MS Mincho"/>
        </w:rPr>
        <w:t>Hanseroth</w:t>
      </w:r>
      <w:proofErr w:type="spellEnd"/>
      <w:r w:rsidRPr="003C42C8">
        <w:rPr>
          <w:rFonts w:eastAsia="MS Mincho"/>
        </w:rPr>
        <w:t xml:space="preserve"> twins remain committed to social activism and advocacy. </w:t>
      </w:r>
      <w:r w:rsidRPr="003C42C8">
        <w:rPr>
          <w:color w:val="000000"/>
        </w:rPr>
        <w:t xml:space="preserve">Together they are founders of the </w:t>
      </w:r>
      <w:hyperlink r:id="rId16" w:history="1">
        <w:r w:rsidRPr="003C42C8">
          <w:rPr>
            <w:rStyle w:val="Hyperlink"/>
          </w:rPr>
          <w:t>Looking Out Foundation</w:t>
        </w:r>
      </w:hyperlink>
      <w:r w:rsidRPr="003C42C8">
        <w:rPr>
          <w:color w:val="000000"/>
        </w:rPr>
        <w:t>, which amplifies the impact of music by empowering those without a voice with varied initiatives including campaigns focused on Children in Conflict/War Child, The IF Project, Fund Racial Justice and more. To date, they have raised over $</w:t>
      </w:r>
      <w:r>
        <w:rPr>
          <w:color w:val="000000"/>
        </w:rPr>
        <w:t>3</w:t>
      </w:r>
      <w:r w:rsidRPr="003C42C8">
        <w:rPr>
          <w:color w:val="000000"/>
        </w:rPr>
        <w:t xml:space="preserve"> million for grassroots causes. </w:t>
      </w:r>
    </w:p>
    <w:p w14:paraId="288FC5D5" w14:textId="77777777" w:rsidR="00411329" w:rsidRDefault="00411329" w:rsidP="00411329">
      <w:pPr>
        <w:pStyle w:val="BodyTextIndent"/>
        <w:tabs>
          <w:tab w:val="clear" w:pos="4680"/>
          <w:tab w:val="clear" w:pos="9000"/>
        </w:tabs>
        <w:spacing w:before="240" w:after="120"/>
        <w:ind w:left="0"/>
        <w:jc w:val="right"/>
        <w:rPr>
          <w:rFonts w:ascii="Helvetica" w:hAnsi="Helvetica"/>
          <w:b/>
        </w:rPr>
      </w:pPr>
      <w:r w:rsidRPr="00FB3CE1">
        <w:rPr>
          <w:rFonts w:ascii="Helvetica" w:hAnsi="Helvetica"/>
          <w:b/>
          <w:i/>
          <w:iCs/>
        </w:rPr>
        <w:t>IN THESE SILENT DAYS</w:t>
      </w:r>
      <w:r>
        <w:rPr>
          <w:rFonts w:ascii="Helvetica" w:hAnsi="Helvetica"/>
          <w:b/>
        </w:rPr>
        <w:t xml:space="preserve"> TRACKLIST</w:t>
      </w:r>
    </w:p>
    <w:p w14:paraId="2EA53600"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 xml:space="preserve">1. Right </w:t>
      </w:r>
      <w:proofErr w:type="gramStart"/>
      <w:r w:rsidRPr="00D509FC">
        <w:rPr>
          <w:rFonts w:ascii="Times" w:hAnsi="Times"/>
          <w:sz w:val="24"/>
          <w:szCs w:val="24"/>
        </w:rPr>
        <w:t>On</w:t>
      </w:r>
      <w:proofErr w:type="gramEnd"/>
      <w:r w:rsidRPr="00D509FC">
        <w:rPr>
          <w:rFonts w:ascii="Times" w:hAnsi="Times"/>
          <w:sz w:val="24"/>
          <w:szCs w:val="24"/>
        </w:rPr>
        <w:t xml:space="preserve"> Time</w:t>
      </w:r>
    </w:p>
    <w:p w14:paraId="13156BA1"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 xml:space="preserve">2. You </w:t>
      </w:r>
      <w:proofErr w:type="gramStart"/>
      <w:r w:rsidRPr="00D509FC">
        <w:rPr>
          <w:rFonts w:ascii="Times" w:hAnsi="Times"/>
          <w:sz w:val="24"/>
          <w:szCs w:val="24"/>
        </w:rPr>
        <w:t>And</w:t>
      </w:r>
      <w:proofErr w:type="gramEnd"/>
      <w:r w:rsidRPr="00D509FC">
        <w:rPr>
          <w:rFonts w:ascii="Times" w:hAnsi="Times"/>
          <w:sz w:val="24"/>
          <w:szCs w:val="24"/>
        </w:rPr>
        <w:t xml:space="preserve"> Me On The Rock</w:t>
      </w:r>
    </w:p>
    <w:p w14:paraId="37CEB9DC"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3. This Time Tomorrow</w:t>
      </w:r>
    </w:p>
    <w:p w14:paraId="10BCF382"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4. Broken Horses</w:t>
      </w:r>
    </w:p>
    <w:p w14:paraId="3BD679C0"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 xml:space="preserve">5. Letter </w:t>
      </w:r>
      <w:proofErr w:type="gramStart"/>
      <w:r w:rsidRPr="00D509FC">
        <w:rPr>
          <w:rFonts w:ascii="Times" w:hAnsi="Times"/>
          <w:sz w:val="24"/>
          <w:szCs w:val="24"/>
        </w:rPr>
        <w:t>To</w:t>
      </w:r>
      <w:proofErr w:type="gramEnd"/>
      <w:r w:rsidRPr="00D509FC">
        <w:rPr>
          <w:rFonts w:ascii="Times" w:hAnsi="Times"/>
          <w:sz w:val="24"/>
          <w:szCs w:val="24"/>
        </w:rPr>
        <w:t xml:space="preserve"> The Past</w:t>
      </w:r>
    </w:p>
    <w:p w14:paraId="2E098515"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6. Mama Werewolf</w:t>
      </w:r>
    </w:p>
    <w:p w14:paraId="3E43314C"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lastRenderedPageBreak/>
        <w:t>7. When You’re Wrong</w:t>
      </w:r>
    </w:p>
    <w:p w14:paraId="32C71311"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8. Stay Gentle</w:t>
      </w:r>
    </w:p>
    <w:p w14:paraId="1A334094"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 xml:space="preserve">9. Sinners Saints </w:t>
      </w:r>
      <w:proofErr w:type="gramStart"/>
      <w:r w:rsidRPr="00D509FC">
        <w:rPr>
          <w:rFonts w:ascii="Times" w:hAnsi="Times"/>
          <w:sz w:val="24"/>
          <w:szCs w:val="24"/>
        </w:rPr>
        <w:t>And</w:t>
      </w:r>
      <w:proofErr w:type="gramEnd"/>
      <w:r w:rsidRPr="00D509FC">
        <w:rPr>
          <w:rFonts w:ascii="Times" w:hAnsi="Times"/>
          <w:sz w:val="24"/>
          <w:szCs w:val="24"/>
        </w:rPr>
        <w:t xml:space="preserve"> Fools</w:t>
      </w:r>
    </w:p>
    <w:p w14:paraId="3B413998" w14:textId="77777777" w:rsidR="00411329" w:rsidRPr="00D509FC" w:rsidRDefault="00411329" w:rsidP="00411329">
      <w:pPr>
        <w:pStyle w:val="NoSpacing"/>
        <w:jc w:val="right"/>
        <w:rPr>
          <w:rFonts w:ascii="Times" w:hAnsi="Times"/>
          <w:sz w:val="24"/>
          <w:szCs w:val="24"/>
        </w:rPr>
      </w:pPr>
      <w:r w:rsidRPr="00D509FC">
        <w:rPr>
          <w:rFonts w:ascii="Times" w:hAnsi="Times"/>
          <w:sz w:val="24"/>
          <w:szCs w:val="24"/>
        </w:rPr>
        <w:t>10.Throwing Good After Bad</w:t>
      </w:r>
    </w:p>
    <w:p w14:paraId="504B4F2A" w14:textId="77777777" w:rsidR="00411329" w:rsidRDefault="00411329" w:rsidP="00411329">
      <w:pPr>
        <w:pStyle w:val="BodyTextIndent"/>
        <w:tabs>
          <w:tab w:val="clear" w:pos="4680"/>
          <w:tab w:val="clear" w:pos="9000"/>
        </w:tabs>
        <w:spacing w:after="120"/>
        <w:ind w:left="0"/>
        <w:jc w:val="right"/>
        <w:rPr>
          <w:rFonts w:ascii="Helvetica" w:hAnsi="Helvetica"/>
          <w:b/>
        </w:rPr>
      </w:pPr>
      <w:r>
        <w:rPr>
          <w:rFonts w:ascii="Helvetica" w:hAnsi="Helvetica"/>
          <w:b/>
        </w:rPr>
        <w:t>BRANDI CARLILE CONFIRMED TOUR DATES</w:t>
      </w:r>
    </w:p>
    <w:p w14:paraId="7428DB04"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July 6—Kansas City, MO—Starlight Theatre</w:t>
      </w:r>
      <w:r>
        <w:rPr>
          <w:rFonts w:ascii="Times New Roman" w:hAnsi="Times New Roman"/>
          <w:bCs/>
        </w:rPr>
        <w:t>*</w:t>
      </w:r>
    </w:p>
    <w:p w14:paraId="5E6723B5"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July 8—Nashville, TN—Ascend Amphitheatre</w:t>
      </w:r>
      <w:r w:rsidRPr="00D10B6B">
        <w:rPr>
          <w:rFonts w:ascii="Times New Roman" w:hAnsi="Times New Roman"/>
          <w:color w:val="000000"/>
        </w:rPr>
        <w:t>†</w:t>
      </w:r>
    </w:p>
    <w:p w14:paraId="35D1CF51"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July 9—Nashville, TN—Ascend Amphitheatre</w:t>
      </w:r>
      <w:r w:rsidRPr="00D10B6B">
        <w:rPr>
          <w:rFonts w:ascii="Times New Roman" w:hAnsi="Times New Roman"/>
          <w:color w:val="000000"/>
        </w:rPr>
        <w:t>†</w:t>
      </w:r>
    </w:p>
    <w:p w14:paraId="4D0B13DE"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July 15</w:t>
      </w:r>
      <w:r w:rsidRPr="008031F5">
        <w:rPr>
          <w:rFonts w:ascii="Times New Roman" w:hAnsi="Times New Roman"/>
          <w:bCs/>
        </w:rPr>
        <w:t>—Austin, TX—Moody Amphitheater</w:t>
      </w:r>
      <w:r>
        <w:rPr>
          <w:rFonts w:ascii="Times New Roman" w:hAnsi="Times New Roman"/>
          <w:bCs/>
        </w:rPr>
        <w:t>=</w:t>
      </w:r>
      <w:r w:rsidRPr="008031F5">
        <w:rPr>
          <w:rFonts w:ascii="Times New Roman" w:hAnsi="Times New Roman"/>
          <w:bCs/>
        </w:rPr>
        <w:t xml:space="preserve"> </w:t>
      </w:r>
    </w:p>
    <w:p w14:paraId="3D060364"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 xml:space="preserve">July 16—Dallas, TX—Dos </w:t>
      </w:r>
      <w:proofErr w:type="spellStart"/>
      <w:r w:rsidRPr="008031F5">
        <w:rPr>
          <w:rFonts w:ascii="Times New Roman" w:hAnsi="Times New Roman"/>
          <w:bCs/>
        </w:rPr>
        <w:t>Equis</w:t>
      </w:r>
      <w:proofErr w:type="spellEnd"/>
      <w:r w:rsidRPr="008031F5">
        <w:rPr>
          <w:rFonts w:ascii="Times New Roman" w:hAnsi="Times New Roman"/>
          <w:bCs/>
        </w:rPr>
        <w:t xml:space="preserve"> Pavilion</w:t>
      </w:r>
      <w:r>
        <w:rPr>
          <w:rFonts w:ascii="Times New Roman" w:hAnsi="Times New Roman"/>
          <w:b/>
        </w:rPr>
        <w:t>×</w:t>
      </w:r>
    </w:p>
    <w:p w14:paraId="2ABCE1B4"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July 30—St. Paul, MN—Xcel Energy Center</w:t>
      </w:r>
      <w:r w:rsidRPr="00D10B6B">
        <w:rPr>
          <w:rFonts w:ascii="Times New Roman" w:hAnsi="Times New Roman"/>
          <w:color w:val="000000"/>
        </w:rPr>
        <w:t>‡</w:t>
      </w:r>
    </w:p>
    <w:p w14:paraId="2B2B9015"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July 31—Bayfield, WI—Lake Superior Big Top Chautauqua</w:t>
      </w:r>
      <w:r w:rsidRPr="00D10B6B">
        <w:rPr>
          <w:rFonts w:ascii="Times New Roman" w:hAnsi="Times New Roman"/>
          <w:color w:val="000000"/>
        </w:rPr>
        <w:t>+</w:t>
      </w:r>
    </w:p>
    <w:p w14:paraId="4143395D"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August 1—Bayfield, WI—Lake Superior Big Top Chautauqua</w:t>
      </w:r>
      <w:r w:rsidRPr="00D10B6B">
        <w:rPr>
          <w:rFonts w:ascii="Times New Roman" w:hAnsi="Times New Roman"/>
          <w:color w:val="000000"/>
        </w:rPr>
        <w:t>+</w:t>
      </w:r>
    </w:p>
    <w:p w14:paraId="4AFC866B"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August 5</w:t>
      </w:r>
      <w:r w:rsidRPr="008031F5">
        <w:rPr>
          <w:rFonts w:ascii="Times New Roman" w:hAnsi="Times New Roman"/>
          <w:bCs/>
        </w:rPr>
        <w:t>—Milwaukee, WI—Fiserv Forum</w:t>
      </w:r>
      <w:r w:rsidRPr="00D10B6B">
        <w:rPr>
          <w:rFonts w:ascii="Times New Roman" w:hAnsi="Times New Roman"/>
          <w:color w:val="000000"/>
        </w:rPr>
        <w:t>‡</w:t>
      </w:r>
    </w:p>
    <w:p w14:paraId="54BD8459"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6—Chicago, IL—Huntington Bank Pavilion at Northerly Island</w:t>
      </w:r>
      <w:r w:rsidRPr="00E170B2">
        <w:rPr>
          <w:rFonts w:ascii="Times New Roman" w:hAnsi="Times New Roman"/>
          <w:bCs/>
        </w:rPr>
        <w:t>¤</w:t>
      </w:r>
    </w:p>
    <w:p w14:paraId="058B1D22"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11—Salt Lake City, UT—Vivint</w:t>
      </w:r>
      <w:r>
        <w:rPr>
          <w:rFonts w:ascii="Times New Roman" w:hAnsi="Times New Roman"/>
          <w:bCs/>
        </w:rPr>
        <w:t xml:space="preserve"> Arena</w:t>
      </w:r>
      <w:r w:rsidRPr="00D10B6B">
        <w:rPr>
          <w:rFonts w:ascii="Times New Roman" w:hAnsi="Times New Roman"/>
          <w:bCs/>
        </w:rPr>
        <w:t>#</w:t>
      </w:r>
      <w:r>
        <w:rPr>
          <w:rFonts w:ascii="Times New Roman" w:hAnsi="Times New Roman"/>
          <w:bCs/>
        </w:rPr>
        <w:t xml:space="preserve"> </w:t>
      </w:r>
    </w:p>
    <w:p w14:paraId="44E949D0"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August 13—Big Sky, MT—Wildlands Festival at Big Sky Events Center</w:t>
      </w:r>
      <w:r w:rsidRPr="00D10B6B">
        <w:rPr>
          <w:rFonts w:ascii="Times New Roman" w:hAnsi="Times New Roman"/>
          <w:color w:val="000000"/>
        </w:rPr>
        <w:t>§</w:t>
      </w:r>
    </w:p>
    <w:p w14:paraId="44C18DB3"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August 18—Columbia, MD—Merriweather Post Pavilion</w:t>
      </w:r>
      <w:r>
        <w:rPr>
          <w:rFonts w:ascii="Times New Roman" w:hAnsi="Times New Roman"/>
          <w:bCs/>
        </w:rPr>
        <w:t>**</w:t>
      </w:r>
    </w:p>
    <w:p w14:paraId="5065DD66"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August 19</w:t>
      </w:r>
      <w:r w:rsidRPr="008031F5">
        <w:rPr>
          <w:rFonts w:ascii="Times New Roman" w:hAnsi="Times New Roman"/>
          <w:bCs/>
        </w:rPr>
        <w:t>—Bethel, NY—Bethel Woods Center for the Arts</w:t>
      </w:r>
      <w:r w:rsidRPr="00D10B6B">
        <w:rPr>
          <w:rFonts w:ascii="Times New Roman" w:hAnsi="Times New Roman"/>
          <w:color w:val="000000"/>
        </w:rPr>
        <w:t>††</w:t>
      </w:r>
    </w:p>
    <w:p w14:paraId="6EEB75EE"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20—Philadelphia, PA—</w:t>
      </w:r>
      <w:r w:rsidRPr="008031F5">
        <w:rPr>
          <w:bCs/>
          <w:color w:val="222222"/>
        </w:rPr>
        <w:t>TD Pavilion at The Mann</w:t>
      </w:r>
      <w:r w:rsidRPr="00D10B6B">
        <w:rPr>
          <w:rFonts w:ascii="Times New Roman" w:hAnsi="Times New Roman"/>
          <w:color w:val="000000"/>
        </w:rPr>
        <w:t>~</w:t>
      </w:r>
    </w:p>
    <w:p w14:paraId="5A183088"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30—Lenox, MA—Tanglewood</w:t>
      </w:r>
      <w:r w:rsidRPr="00D10B6B">
        <w:rPr>
          <w:rFonts w:ascii="Times New Roman" w:hAnsi="Times New Roman"/>
          <w:color w:val="000000"/>
        </w:rPr>
        <w:t>§</w:t>
      </w:r>
    </w:p>
    <w:p w14:paraId="6D0AC205"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August 31—Portland, ME—Thompson’s Point</w:t>
      </w:r>
      <w:r w:rsidRPr="00D10B6B">
        <w:rPr>
          <w:rFonts w:ascii="Times New Roman" w:hAnsi="Times New Roman"/>
          <w:color w:val="000000"/>
        </w:rPr>
        <w:t>§</w:t>
      </w:r>
    </w:p>
    <w:p w14:paraId="50C23A3E"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September 9—Morrison, CO—Red Rocks Amphitheatre</w:t>
      </w:r>
      <w:r w:rsidRPr="00D10B6B">
        <w:rPr>
          <w:rFonts w:ascii="Times New Roman" w:hAnsi="Times New Roman"/>
          <w:color w:val="000000"/>
        </w:rPr>
        <w:t>^</w:t>
      </w:r>
    </w:p>
    <w:p w14:paraId="46414340"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September 10—Morrison, CO—Red Rocks Amphitheatre</w:t>
      </w:r>
      <w:r>
        <w:rPr>
          <w:rFonts w:ascii="Times New Roman" w:hAnsi="Times New Roman"/>
          <w:bCs/>
        </w:rPr>
        <w:t>**</w:t>
      </w:r>
    </w:p>
    <w:p w14:paraId="50BDC936"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September 16—Louisville, KY—Bourbon &amp; Beyond Festival</w:t>
      </w:r>
    </w:p>
    <w:p w14:paraId="1BDD0A17"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September 18—Los Angeles, CA—</w:t>
      </w:r>
      <w:proofErr w:type="spellStart"/>
      <w:r>
        <w:rPr>
          <w:rFonts w:ascii="Times New Roman" w:hAnsi="Times New Roman"/>
          <w:bCs/>
          <w:color w:val="000000"/>
        </w:rPr>
        <w:t>BeachLife</w:t>
      </w:r>
      <w:proofErr w:type="spellEnd"/>
      <w:r>
        <w:rPr>
          <w:rFonts w:ascii="Times New Roman" w:hAnsi="Times New Roman"/>
          <w:bCs/>
          <w:color w:val="000000"/>
        </w:rPr>
        <w:t xml:space="preserve"> Ranch</w:t>
      </w:r>
    </w:p>
    <w:p w14:paraId="09D8D64C"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 xml:space="preserve">September 21—Richmond, VA—Music </w:t>
      </w:r>
      <w:proofErr w:type="gramStart"/>
      <w:r>
        <w:rPr>
          <w:rFonts w:ascii="Times New Roman" w:hAnsi="Times New Roman"/>
          <w:bCs/>
          <w:color w:val="000000"/>
        </w:rPr>
        <w:t>At</w:t>
      </w:r>
      <w:proofErr w:type="gramEnd"/>
      <w:r>
        <w:rPr>
          <w:rFonts w:ascii="Times New Roman" w:hAnsi="Times New Roman"/>
          <w:bCs/>
          <w:color w:val="000000"/>
        </w:rPr>
        <w:t xml:space="preserve"> </w:t>
      </w:r>
      <w:proofErr w:type="spellStart"/>
      <w:r>
        <w:rPr>
          <w:rFonts w:ascii="Times New Roman" w:hAnsi="Times New Roman"/>
          <w:bCs/>
          <w:color w:val="000000"/>
        </w:rPr>
        <w:t>Maymont</w:t>
      </w:r>
      <w:proofErr w:type="spellEnd"/>
      <w:r w:rsidRPr="00D10B6B">
        <w:rPr>
          <w:rFonts w:ascii="Times New Roman" w:hAnsi="Times New Roman"/>
          <w:color w:val="000000"/>
        </w:rPr>
        <w:t>+</w:t>
      </w:r>
    </w:p>
    <w:p w14:paraId="5EA1CF17"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September 22—Atlanta, GA—Fox Theatre</w:t>
      </w:r>
    </w:p>
    <w:p w14:paraId="00928904"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Pr>
          <w:rFonts w:ascii="Times New Roman" w:hAnsi="Times New Roman"/>
          <w:bCs/>
          <w:color w:val="000000"/>
        </w:rPr>
        <w:t>September 24—Franklin, TN—Pilgrimage Festival</w:t>
      </w:r>
    </w:p>
    <w:p w14:paraId="109F01E6"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color w:val="000000"/>
        </w:rPr>
        <w:t>September 25</w:t>
      </w:r>
      <w:r w:rsidRPr="008031F5">
        <w:rPr>
          <w:rFonts w:ascii="Times New Roman" w:hAnsi="Times New Roman"/>
          <w:bCs/>
        </w:rPr>
        <w:t>—Bridgeport, CT—Sound on Sound Festival</w:t>
      </w:r>
    </w:p>
    <w:p w14:paraId="3F1884CF"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October 7—Durham, NC—Durham Performing Arts Center</w:t>
      </w:r>
      <w:r w:rsidRPr="00D10B6B">
        <w:rPr>
          <w:rFonts w:ascii="Times New Roman" w:hAnsi="Times New Roman"/>
          <w:color w:val="000000"/>
        </w:rPr>
        <w:t>+</w:t>
      </w:r>
    </w:p>
    <w:p w14:paraId="2AABDDA4"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October 8—Greenville, SC—Peace Center Concert Hall</w:t>
      </w:r>
      <w:r w:rsidRPr="00D10B6B">
        <w:rPr>
          <w:rFonts w:ascii="Times New Roman" w:hAnsi="Times New Roman"/>
          <w:color w:val="000000"/>
        </w:rPr>
        <w:t>+</w:t>
      </w:r>
    </w:p>
    <w:p w14:paraId="1E62B60B"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sidRPr="008031F5">
        <w:rPr>
          <w:rFonts w:ascii="Times New Roman" w:hAnsi="Times New Roman"/>
          <w:bCs/>
        </w:rPr>
        <w:t>October 21—Boston, MA—TD Garden</w:t>
      </w:r>
      <w:r>
        <w:rPr>
          <w:rFonts w:ascii="Times New Roman" w:hAnsi="Times New Roman"/>
          <w:bCs/>
        </w:rPr>
        <w:t>++</w:t>
      </w:r>
    </w:p>
    <w:p w14:paraId="4BEE9930" w14:textId="77777777" w:rsidR="00411329" w:rsidRDefault="00411329" w:rsidP="00411329">
      <w:pPr>
        <w:pStyle w:val="BodyTextIndent"/>
        <w:tabs>
          <w:tab w:val="clear" w:pos="4680"/>
          <w:tab w:val="clear" w:pos="9000"/>
        </w:tabs>
        <w:spacing w:before="0"/>
        <w:ind w:left="0"/>
        <w:jc w:val="right"/>
        <w:rPr>
          <w:rFonts w:ascii="Times New Roman" w:hAnsi="Times New Roman"/>
          <w:bCs/>
          <w:color w:val="000000"/>
        </w:rPr>
      </w:pPr>
      <w:r w:rsidRPr="008031F5">
        <w:rPr>
          <w:rFonts w:ascii="Times New Roman" w:hAnsi="Times New Roman"/>
          <w:bCs/>
        </w:rPr>
        <w:t>October 22—New York, NY—Madison Square Garden</w:t>
      </w:r>
      <w:r>
        <w:rPr>
          <w:rFonts w:ascii="Times New Roman" w:hAnsi="Times New Roman"/>
          <w:bCs/>
        </w:rPr>
        <w:t>++</w:t>
      </w:r>
    </w:p>
    <w:p w14:paraId="1B77B46F" w14:textId="77777777" w:rsidR="00411329" w:rsidRPr="008031F5"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color w:val="000000"/>
        </w:rPr>
        <w:t>January 9-13, 2023—</w:t>
      </w:r>
      <w:proofErr w:type="spellStart"/>
      <w:r>
        <w:rPr>
          <w:rFonts w:ascii="Times New Roman" w:hAnsi="Times New Roman"/>
          <w:bCs/>
          <w:color w:val="000000"/>
        </w:rPr>
        <w:t>Rivirea</w:t>
      </w:r>
      <w:proofErr w:type="spellEnd"/>
      <w:r>
        <w:rPr>
          <w:rFonts w:ascii="Times New Roman" w:hAnsi="Times New Roman"/>
          <w:bCs/>
          <w:color w:val="000000"/>
        </w:rPr>
        <w:t xml:space="preserve"> Maya, Mexico—Girls Just </w:t>
      </w:r>
      <w:proofErr w:type="spellStart"/>
      <w:r>
        <w:rPr>
          <w:rFonts w:ascii="Times New Roman" w:hAnsi="Times New Roman"/>
          <w:bCs/>
          <w:color w:val="000000"/>
        </w:rPr>
        <w:t>Wanna</w:t>
      </w:r>
      <w:proofErr w:type="spellEnd"/>
      <w:r>
        <w:rPr>
          <w:rFonts w:ascii="Times New Roman" w:hAnsi="Times New Roman"/>
          <w:bCs/>
          <w:color w:val="000000"/>
        </w:rPr>
        <w:t xml:space="preserve"> Weekend 4</w:t>
      </w:r>
    </w:p>
    <w:p w14:paraId="5A51D2AD" w14:textId="77777777" w:rsidR="00411329" w:rsidRPr="00D10B6B" w:rsidRDefault="00411329" w:rsidP="00411329">
      <w:pPr>
        <w:pStyle w:val="BodyTextIndent"/>
        <w:tabs>
          <w:tab w:val="clear" w:pos="4680"/>
          <w:tab w:val="clear" w:pos="9000"/>
        </w:tabs>
        <w:ind w:left="0"/>
        <w:jc w:val="right"/>
        <w:rPr>
          <w:rFonts w:ascii="Times New Roman" w:hAnsi="Times New Roman"/>
          <w:bCs/>
        </w:rPr>
      </w:pPr>
      <w:r w:rsidRPr="00D10B6B">
        <w:rPr>
          <w:rFonts w:ascii="Times New Roman" w:hAnsi="Times New Roman"/>
          <w:bCs/>
        </w:rPr>
        <w:t>*</w:t>
      </w:r>
      <w:proofErr w:type="gramStart"/>
      <w:r w:rsidRPr="00D10B6B">
        <w:rPr>
          <w:rFonts w:ascii="Times New Roman" w:hAnsi="Times New Roman"/>
          <w:bCs/>
        </w:rPr>
        <w:t>with</w:t>
      </w:r>
      <w:proofErr w:type="gramEnd"/>
      <w:r w:rsidRPr="00D10B6B">
        <w:rPr>
          <w:rFonts w:ascii="Times New Roman" w:hAnsi="Times New Roman"/>
          <w:bCs/>
        </w:rPr>
        <w:t xml:space="preserve"> </w:t>
      </w:r>
      <w:r>
        <w:rPr>
          <w:rFonts w:ascii="Times New Roman" w:hAnsi="Times New Roman"/>
          <w:bCs/>
        </w:rPr>
        <w:t>special guests Tanya Tucker and Katie Pruitt</w:t>
      </w:r>
    </w:p>
    <w:p w14:paraId="100C1436"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proofErr w:type="gramStart"/>
      <w:r w:rsidRPr="00D10B6B">
        <w:rPr>
          <w:rFonts w:ascii="Times New Roman" w:hAnsi="Times New Roman"/>
          <w:bCs/>
        </w:rPr>
        <w:t>with</w:t>
      </w:r>
      <w:proofErr w:type="gramEnd"/>
      <w:r w:rsidRPr="00D10B6B">
        <w:rPr>
          <w:rFonts w:ascii="Times New Roman" w:hAnsi="Times New Roman"/>
          <w:bCs/>
        </w:rPr>
        <w:t xml:space="preserve"> special guests Indigo Girls and </w:t>
      </w:r>
      <w:proofErr w:type="spellStart"/>
      <w:r w:rsidRPr="00D10B6B">
        <w:rPr>
          <w:rFonts w:ascii="Times New Roman" w:hAnsi="Times New Roman"/>
          <w:bCs/>
        </w:rPr>
        <w:t>Celisse</w:t>
      </w:r>
      <w:proofErr w:type="spellEnd"/>
      <w:r w:rsidRPr="00D10B6B">
        <w:rPr>
          <w:rFonts w:ascii="Times New Roman" w:hAnsi="Times New Roman"/>
          <w:bCs/>
        </w:rPr>
        <w:t xml:space="preserve"> and featuring Lucius</w:t>
      </w:r>
    </w:p>
    <w:p w14:paraId="3A701B88"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=with special guest Lucius</w:t>
      </w:r>
    </w:p>
    <w:p w14:paraId="79DD07EB" w14:textId="77777777" w:rsidR="00411329" w:rsidRPr="00D10B6B"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
        </w:rPr>
        <w:t>×</w:t>
      </w:r>
      <w:r>
        <w:rPr>
          <w:rFonts w:ascii="Times New Roman" w:hAnsi="Times New Roman"/>
          <w:bCs/>
        </w:rPr>
        <w:t xml:space="preserve">with special guests Lucius and </w:t>
      </w:r>
      <w:proofErr w:type="spellStart"/>
      <w:r>
        <w:rPr>
          <w:rFonts w:ascii="Times New Roman" w:hAnsi="Times New Roman"/>
          <w:bCs/>
        </w:rPr>
        <w:t>Celisse</w:t>
      </w:r>
      <w:proofErr w:type="spellEnd"/>
    </w:p>
    <w:p w14:paraId="2F85C892" w14:textId="77777777" w:rsidR="00411329" w:rsidRPr="00D10B6B"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proofErr w:type="gramStart"/>
      <w:r w:rsidRPr="00D10B6B">
        <w:rPr>
          <w:rFonts w:ascii="Times New Roman" w:hAnsi="Times New Roman"/>
          <w:bCs/>
        </w:rPr>
        <w:t>with</w:t>
      </w:r>
      <w:proofErr w:type="gramEnd"/>
      <w:r w:rsidRPr="00D10B6B">
        <w:rPr>
          <w:rFonts w:ascii="Times New Roman" w:hAnsi="Times New Roman"/>
          <w:bCs/>
        </w:rPr>
        <w:t xml:space="preserve"> </w:t>
      </w:r>
      <w:r>
        <w:rPr>
          <w:rFonts w:ascii="Times New Roman" w:hAnsi="Times New Roman"/>
          <w:bCs/>
        </w:rPr>
        <w:t xml:space="preserve">special guests Lake Street Dive and </w:t>
      </w:r>
      <w:proofErr w:type="spellStart"/>
      <w:r>
        <w:rPr>
          <w:rFonts w:ascii="Times New Roman" w:hAnsi="Times New Roman"/>
          <w:bCs/>
        </w:rPr>
        <w:t>Celisse</w:t>
      </w:r>
      <w:proofErr w:type="spellEnd"/>
    </w:p>
    <w:p w14:paraId="3A6C48CE"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Pr>
          <w:rFonts w:ascii="Times New Roman" w:hAnsi="Times New Roman"/>
          <w:bCs/>
        </w:rPr>
        <w:t>a special solo performance</w:t>
      </w:r>
    </w:p>
    <w:p w14:paraId="6731D06A" w14:textId="77777777" w:rsidR="00411329" w:rsidRPr="00E170B2" w:rsidRDefault="00411329" w:rsidP="00411329">
      <w:pPr>
        <w:pStyle w:val="BodyTextIndent"/>
        <w:tabs>
          <w:tab w:val="clear" w:pos="4680"/>
          <w:tab w:val="clear" w:pos="9000"/>
        </w:tabs>
        <w:spacing w:before="0"/>
        <w:ind w:left="0"/>
        <w:jc w:val="right"/>
        <w:rPr>
          <w:rFonts w:ascii="Times New Roman" w:hAnsi="Times New Roman"/>
          <w:bCs/>
        </w:rPr>
      </w:pPr>
      <w:r w:rsidRPr="00E170B2">
        <w:rPr>
          <w:rFonts w:ascii="Times New Roman" w:hAnsi="Times New Roman"/>
          <w:bCs/>
        </w:rPr>
        <w:t xml:space="preserve">¤with </w:t>
      </w:r>
      <w:r>
        <w:rPr>
          <w:rFonts w:ascii="Times New Roman" w:hAnsi="Times New Roman"/>
          <w:bCs/>
        </w:rPr>
        <w:t xml:space="preserve">special guests Ani DiFranco and </w:t>
      </w:r>
      <w:proofErr w:type="spellStart"/>
      <w:r>
        <w:rPr>
          <w:rFonts w:ascii="Times New Roman" w:hAnsi="Times New Roman"/>
          <w:bCs/>
        </w:rPr>
        <w:t>Celisse</w:t>
      </w:r>
      <w:proofErr w:type="spellEnd"/>
    </w:p>
    <w:p w14:paraId="7D155A94" w14:textId="77777777" w:rsidR="00411329" w:rsidRPr="00D10B6B"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bCs/>
        </w:rPr>
        <w:t>#</w:t>
      </w:r>
      <w:proofErr w:type="gramStart"/>
      <w:r w:rsidRPr="00D10B6B">
        <w:rPr>
          <w:rFonts w:ascii="Times New Roman" w:hAnsi="Times New Roman"/>
          <w:bCs/>
        </w:rPr>
        <w:t>with</w:t>
      </w:r>
      <w:proofErr w:type="gramEnd"/>
      <w:r w:rsidRPr="00D10B6B">
        <w:rPr>
          <w:rFonts w:ascii="Times New Roman" w:hAnsi="Times New Roman"/>
          <w:bCs/>
        </w:rPr>
        <w:t xml:space="preserve"> </w:t>
      </w:r>
      <w:r>
        <w:rPr>
          <w:rFonts w:ascii="Times New Roman" w:hAnsi="Times New Roman"/>
          <w:bCs/>
        </w:rPr>
        <w:t xml:space="preserve">special guests Indigo Girls and </w:t>
      </w:r>
      <w:proofErr w:type="spellStart"/>
      <w:r>
        <w:rPr>
          <w:rFonts w:ascii="Times New Roman" w:hAnsi="Times New Roman"/>
          <w:bCs/>
        </w:rPr>
        <w:t>Celisse</w:t>
      </w:r>
      <w:proofErr w:type="spellEnd"/>
    </w:p>
    <w:p w14:paraId="3740EB6F"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 xml:space="preserve">with </w:t>
      </w:r>
      <w:r>
        <w:rPr>
          <w:rFonts w:ascii="Times New Roman" w:hAnsi="Times New Roman"/>
          <w:bCs/>
        </w:rPr>
        <w:t>special guest Indigo Girls</w:t>
      </w:r>
    </w:p>
    <w:p w14:paraId="5094CAFA"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**with special guests Indigo Girls and Allison Russell</w:t>
      </w:r>
    </w:p>
    <w:p w14:paraId="773BC7DC" w14:textId="77777777" w:rsidR="00411329" w:rsidRPr="00D10B6B"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lastRenderedPageBreak/>
        <w:t>††</w:t>
      </w:r>
      <w:r>
        <w:rPr>
          <w:rFonts w:ascii="Times New Roman" w:hAnsi="Times New Roman"/>
          <w:color w:val="000000"/>
        </w:rPr>
        <w:t>with special guests Yola and Allison Russell</w:t>
      </w:r>
    </w:p>
    <w:p w14:paraId="4B6F4A77" w14:textId="77777777" w:rsidR="00411329" w:rsidRPr="00D10B6B"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with special</w:t>
      </w:r>
      <w:r>
        <w:rPr>
          <w:rFonts w:ascii="Times New Roman" w:hAnsi="Times New Roman"/>
          <w:bCs/>
        </w:rPr>
        <w:t xml:space="preserve"> guests Allison Russell and </w:t>
      </w:r>
      <w:proofErr w:type="spellStart"/>
      <w:r>
        <w:rPr>
          <w:rFonts w:ascii="Times New Roman" w:hAnsi="Times New Roman"/>
          <w:bCs/>
        </w:rPr>
        <w:t>Celisse</w:t>
      </w:r>
      <w:proofErr w:type="spellEnd"/>
      <w:r w:rsidRPr="00D10B6B">
        <w:rPr>
          <w:rFonts w:ascii="Times New Roman" w:hAnsi="Times New Roman"/>
          <w:bCs/>
        </w:rPr>
        <w:t xml:space="preserve"> </w:t>
      </w:r>
    </w:p>
    <w:p w14:paraId="0788A7B4" w14:textId="77777777" w:rsidR="00411329" w:rsidRDefault="00411329" w:rsidP="00411329">
      <w:pPr>
        <w:pStyle w:val="BodyTextIndent"/>
        <w:tabs>
          <w:tab w:val="clear" w:pos="4680"/>
          <w:tab w:val="clear" w:pos="9000"/>
        </w:tabs>
        <w:spacing w:before="0"/>
        <w:ind w:left="0"/>
        <w:jc w:val="right"/>
        <w:rPr>
          <w:rFonts w:ascii="Times New Roman" w:hAnsi="Times New Roman"/>
          <w:bCs/>
        </w:rPr>
      </w:pPr>
      <w:r w:rsidRPr="00D10B6B">
        <w:rPr>
          <w:rFonts w:ascii="Times New Roman" w:hAnsi="Times New Roman"/>
          <w:color w:val="000000"/>
        </w:rPr>
        <w:t>^</w:t>
      </w:r>
      <w:r w:rsidRPr="00D10B6B">
        <w:rPr>
          <w:rFonts w:ascii="Times New Roman" w:hAnsi="Times New Roman"/>
          <w:bCs/>
        </w:rPr>
        <w:t xml:space="preserve">with special </w:t>
      </w:r>
      <w:r>
        <w:rPr>
          <w:rFonts w:ascii="Times New Roman" w:hAnsi="Times New Roman"/>
          <w:bCs/>
        </w:rPr>
        <w:t>guests Lucius and Allison Russell</w:t>
      </w:r>
    </w:p>
    <w:p w14:paraId="20964A28" w14:textId="77777777" w:rsidR="00411329" w:rsidRPr="00D10B6B" w:rsidRDefault="00411329" w:rsidP="00411329">
      <w:pPr>
        <w:pStyle w:val="BodyTextIndent"/>
        <w:tabs>
          <w:tab w:val="clear" w:pos="4680"/>
          <w:tab w:val="clear" w:pos="9000"/>
        </w:tabs>
        <w:spacing w:before="0"/>
        <w:ind w:left="0"/>
        <w:jc w:val="right"/>
        <w:rPr>
          <w:rFonts w:ascii="Times New Roman" w:hAnsi="Times New Roman"/>
          <w:bCs/>
        </w:rPr>
      </w:pPr>
      <w:r>
        <w:rPr>
          <w:rFonts w:ascii="Times New Roman" w:hAnsi="Times New Roman"/>
          <w:bCs/>
        </w:rPr>
        <w:t>++with special guest Brittany Howard</w:t>
      </w:r>
    </w:p>
    <w:p w14:paraId="40A7A8FD" w14:textId="77777777" w:rsidR="00411329" w:rsidRPr="00182153" w:rsidRDefault="00411329" w:rsidP="00411329">
      <w:pPr>
        <w:pStyle w:val="BodyTextIndent"/>
        <w:tabs>
          <w:tab w:val="clear" w:pos="4680"/>
          <w:tab w:val="clear" w:pos="9000"/>
        </w:tabs>
        <w:ind w:left="0"/>
        <w:jc w:val="right"/>
        <w:rPr>
          <w:rFonts w:ascii="Helvetica" w:hAnsi="Helvetica"/>
          <w:b/>
        </w:rPr>
      </w:pPr>
      <w:hyperlink r:id="rId17" w:history="1">
        <w:r w:rsidRPr="00182153">
          <w:rPr>
            <w:rStyle w:val="Hyperlink"/>
            <w:rFonts w:ascii="Helvetica" w:hAnsi="Helvetica"/>
            <w:b/>
          </w:rPr>
          <w:t>www.brandicarlile.com</w:t>
        </w:r>
      </w:hyperlink>
    </w:p>
    <w:p w14:paraId="78AB2550" w14:textId="77777777" w:rsidR="005C2A3E" w:rsidRDefault="005C2A3E"/>
    <w:sectPr w:rsidR="005C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29"/>
    <w:rsid w:val="00411329"/>
    <w:rsid w:val="005C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F873"/>
  <w15:chartTrackingRefBased/>
  <w15:docId w15:val="{7FDD8D63-CAFC-4DD7-B3FE-878CEEDC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1329"/>
    <w:rPr>
      <w:color w:val="0000FF"/>
      <w:u w:val="single"/>
    </w:rPr>
  </w:style>
  <w:style w:type="paragraph" w:styleId="NormalWeb">
    <w:name w:val="Normal (Web)"/>
    <w:basedOn w:val="Normal"/>
    <w:uiPriority w:val="99"/>
    <w:unhideWhenUsed/>
    <w:rsid w:val="00411329"/>
    <w:pPr>
      <w:spacing w:before="100" w:beforeAutospacing="1" w:after="100" w:afterAutospacing="1"/>
    </w:pPr>
    <w:rPr>
      <w:rFonts w:ascii="Times" w:eastAsia="MS Mincho" w:hAnsi="Times"/>
      <w:sz w:val="20"/>
      <w:szCs w:val="20"/>
    </w:rPr>
  </w:style>
  <w:style w:type="character" w:customStyle="1" w:styleId="apple-converted-space">
    <w:name w:val="apple-converted-space"/>
    <w:rsid w:val="00411329"/>
  </w:style>
  <w:style w:type="paragraph" w:styleId="BodyTextIndent">
    <w:name w:val="Body Text Indent"/>
    <w:basedOn w:val="Normal"/>
    <w:link w:val="BodyTextIndentChar"/>
    <w:rsid w:val="00411329"/>
    <w:pPr>
      <w:tabs>
        <w:tab w:val="center" w:pos="4680"/>
        <w:tab w:val="right" w:pos="9000"/>
      </w:tabs>
      <w:spacing w:before="120"/>
      <w:ind w:left="720"/>
    </w:pPr>
    <w:rPr>
      <w:rFonts w:ascii="Times" w:eastAsia="Times" w:hAnsi="Times"/>
      <w:szCs w:val="20"/>
    </w:rPr>
  </w:style>
  <w:style w:type="character" w:customStyle="1" w:styleId="BodyTextIndentChar">
    <w:name w:val="Body Text Indent Char"/>
    <w:basedOn w:val="DefaultParagraphFont"/>
    <w:link w:val="BodyTextIndent"/>
    <w:rsid w:val="00411329"/>
    <w:rPr>
      <w:rFonts w:ascii="Times" w:eastAsia="Times" w:hAnsi="Times" w:cs="Times New Roman"/>
      <w:sz w:val="24"/>
      <w:szCs w:val="20"/>
    </w:rPr>
  </w:style>
  <w:style w:type="paragraph" w:styleId="NoSpacing">
    <w:name w:val="No Spacing"/>
    <w:uiPriority w:val="1"/>
    <w:qFormat/>
    <w:rsid w:val="004113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icarlile.lnk.to/inthesesilentdays" TargetMode="External"/><Relationship Id="rId13" Type="http://schemas.openxmlformats.org/officeDocument/2006/relationships/hyperlink" Target="https://www.youtube.com/watch?v=cE2I-MXYbK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bN5JK1LPrnI" TargetMode="External"/><Relationship Id="rId12" Type="http://schemas.openxmlformats.org/officeDocument/2006/relationships/hyperlink" Target="https://www.youtube.com/watch?v=Vub-StwE77k" TargetMode="External"/><Relationship Id="rId17" Type="http://schemas.openxmlformats.org/officeDocument/2006/relationships/hyperlink" Target="https://rightontime.brandicarlile.com/" TargetMode="External"/><Relationship Id="rId2" Type="http://schemas.openxmlformats.org/officeDocument/2006/relationships/settings" Target="settings.xml"/><Relationship Id="rId16" Type="http://schemas.openxmlformats.org/officeDocument/2006/relationships/hyperlink" Target="https://www.lookingoutfoundation.org/" TargetMode="External"/><Relationship Id="rId1" Type="http://schemas.openxmlformats.org/officeDocument/2006/relationships/styles" Target="styles.xml"/><Relationship Id="rId6" Type="http://schemas.openxmlformats.org/officeDocument/2006/relationships/hyperlink" Target="http://www.computerteam.co/" TargetMode="External"/><Relationship Id="rId11" Type="http://schemas.openxmlformats.org/officeDocument/2006/relationships/hyperlink" Target="https://www.youtube.com/watch?v=VpJfcREaNBk" TargetMode="External"/><Relationship Id="rId5" Type="http://schemas.openxmlformats.org/officeDocument/2006/relationships/image" Target="media/image1.jpg"/><Relationship Id="rId15" Type="http://schemas.openxmlformats.org/officeDocument/2006/relationships/image" Target="media/image3.jpg"/><Relationship Id="rId10" Type="http://schemas.openxmlformats.org/officeDocument/2006/relationships/hyperlink" Target="https://www.youtube.com/watch?v=Y_3-T4gzZMk" TargetMode="External"/><Relationship Id="rId19" Type="http://schemas.openxmlformats.org/officeDocument/2006/relationships/theme" Target="theme/theme1.xml"/><Relationship Id="rId4" Type="http://schemas.openxmlformats.org/officeDocument/2006/relationships/hyperlink" Target="https://youtu.be/bN5JK1LPrnI" TargetMode="External"/><Relationship Id="rId9" Type="http://schemas.openxmlformats.org/officeDocument/2006/relationships/hyperlink" Target="https://www.youtube.com/watch?v=DOOBR6iE1UA"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2022-06-29T21:40:00Z</dcterms:created>
  <dcterms:modified xsi:type="dcterms:W3CDTF">2022-06-29T21:40:00Z</dcterms:modified>
</cp:coreProperties>
</file>