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7793"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FOR IMMEDIATE RELEASE</w:t>
      </w:r>
    </w:p>
    <w:p w14:paraId="18AC3E56"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SEPTEMBER 23, 2022</w:t>
      </w:r>
    </w:p>
    <w:p w14:paraId="22E02D81" w14:textId="77777777" w:rsidR="00DA40B1" w:rsidRDefault="00DA40B1" w:rsidP="00DA40B1">
      <w:pPr>
        <w:jc w:val="center"/>
        <w:rPr>
          <w:rFonts w:ascii="Arial" w:eastAsia="Times New Roman" w:hAnsi="Arial" w:cs="Arial"/>
          <w:sz w:val="21"/>
          <w:szCs w:val="21"/>
        </w:rPr>
      </w:pPr>
    </w:p>
    <w:p w14:paraId="0D3E738D" w14:textId="77777777" w:rsidR="00DA40B1" w:rsidRDefault="00DA40B1" w:rsidP="00DA40B1">
      <w:pPr>
        <w:jc w:val="center"/>
        <w:rPr>
          <w:rFonts w:ascii="Arial" w:eastAsia="Times New Roman" w:hAnsi="Arial" w:cs="Arial"/>
          <w:sz w:val="25"/>
          <w:szCs w:val="25"/>
        </w:rPr>
      </w:pPr>
      <w:r>
        <w:rPr>
          <w:rFonts w:ascii="Arial" w:eastAsia="Times New Roman" w:hAnsi="Arial" w:cs="Arial"/>
          <w:b/>
          <w:bCs/>
          <w:sz w:val="25"/>
          <w:szCs w:val="25"/>
        </w:rPr>
        <w:t>BENDIGO FLETCHER ANNOUNCE NEW </w:t>
      </w:r>
      <w:r>
        <w:rPr>
          <w:rFonts w:ascii="Arial" w:eastAsia="Times New Roman" w:hAnsi="Arial" w:cs="Arial"/>
          <w:b/>
          <w:bCs/>
          <w:i/>
          <w:iCs/>
          <w:sz w:val="25"/>
          <w:szCs w:val="25"/>
        </w:rPr>
        <w:t>WINGDING </w:t>
      </w:r>
      <w:r>
        <w:rPr>
          <w:rFonts w:ascii="Arial" w:eastAsia="Times New Roman" w:hAnsi="Arial" w:cs="Arial"/>
          <w:b/>
          <w:bCs/>
          <w:sz w:val="25"/>
          <w:szCs w:val="25"/>
        </w:rPr>
        <w:t>EP </w:t>
      </w:r>
    </w:p>
    <w:p w14:paraId="2FE398DA" w14:textId="77777777" w:rsidR="00DA40B1" w:rsidRDefault="00DA40B1" w:rsidP="00DA40B1">
      <w:pPr>
        <w:jc w:val="center"/>
        <w:rPr>
          <w:rFonts w:ascii="Arial" w:eastAsia="Times New Roman" w:hAnsi="Arial" w:cs="Arial"/>
          <w:sz w:val="25"/>
          <w:szCs w:val="25"/>
        </w:rPr>
      </w:pPr>
      <w:r>
        <w:rPr>
          <w:rFonts w:ascii="Arial" w:eastAsia="Times New Roman" w:hAnsi="Arial" w:cs="Arial"/>
          <w:b/>
          <w:bCs/>
          <w:sz w:val="25"/>
          <w:szCs w:val="25"/>
        </w:rPr>
        <w:t>OUT OCTOBER 21 ON ELEKTRA RECORDS - PREORDER </w:t>
      </w:r>
      <w:hyperlink r:id="rId4" w:history="1">
        <w:r>
          <w:rPr>
            <w:rStyle w:val="Hyperlink"/>
            <w:rFonts w:ascii="Arial" w:eastAsia="Times New Roman" w:hAnsi="Arial" w:cs="Arial"/>
            <w:b/>
            <w:bCs/>
            <w:sz w:val="25"/>
            <w:szCs w:val="25"/>
          </w:rPr>
          <w:t>HERE</w:t>
        </w:r>
      </w:hyperlink>
    </w:p>
    <w:p w14:paraId="496BB89D" w14:textId="77777777" w:rsidR="00DA40B1" w:rsidRDefault="00DA40B1" w:rsidP="00DA40B1">
      <w:pPr>
        <w:jc w:val="center"/>
        <w:rPr>
          <w:rFonts w:ascii="Arial" w:eastAsia="Times New Roman" w:hAnsi="Arial" w:cs="Arial"/>
          <w:sz w:val="25"/>
          <w:szCs w:val="25"/>
        </w:rPr>
      </w:pPr>
    </w:p>
    <w:p w14:paraId="44963B92" w14:textId="77777777" w:rsidR="00DA40B1" w:rsidRDefault="00DA40B1" w:rsidP="00DA40B1">
      <w:pPr>
        <w:jc w:val="center"/>
        <w:rPr>
          <w:rFonts w:ascii="Arial" w:eastAsia="Times New Roman" w:hAnsi="Arial" w:cs="Arial"/>
          <w:sz w:val="25"/>
          <w:szCs w:val="25"/>
        </w:rPr>
      </w:pPr>
      <w:r>
        <w:rPr>
          <w:rFonts w:ascii="Arial" w:eastAsia="Times New Roman" w:hAnsi="Arial" w:cs="Arial"/>
          <w:b/>
          <w:bCs/>
          <w:sz w:val="25"/>
          <w:szCs w:val="25"/>
        </w:rPr>
        <w:t>NEW SINGLE “STRANGE ENCOUNTERS” AVAILABLE NOW</w:t>
      </w:r>
    </w:p>
    <w:p w14:paraId="52783664" w14:textId="77777777" w:rsidR="00DA40B1" w:rsidRDefault="00DA40B1" w:rsidP="00DA40B1">
      <w:pPr>
        <w:jc w:val="center"/>
        <w:rPr>
          <w:rFonts w:ascii="Arial" w:eastAsia="Times New Roman" w:hAnsi="Arial" w:cs="Arial"/>
          <w:sz w:val="25"/>
          <w:szCs w:val="25"/>
        </w:rPr>
      </w:pPr>
      <w:r>
        <w:rPr>
          <w:rFonts w:ascii="Arial" w:eastAsia="Times New Roman" w:hAnsi="Arial" w:cs="Arial"/>
          <w:b/>
          <w:bCs/>
          <w:sz w:val="25"/>
          <w:szCs w:val="25"/>
        </w:rPr>
        <w:t>LISTEN </w:t>
      </w:r>
      <w:hyperlink r:id="rId5" w:history="1">
        <w:r>
          <w:rPr>
            <w:rStyle w:val="Hyperlink"/>
            <w:rFonts w:ascii="Arial" w:eastAsia="Times New Roman" w:hAnsi="Arial" w:cs="Arial"/>
            <w:b/>
            <w:bCs/>
            <w:sz w:val="25"/>
            <w:szCs w:val="25"/>
          </w:rPr>
          <w:t>HERE</w:t>
        </w:r>
      </w:hyperlink>
      <w:r>
        <w:rPr>
          <w:rFonts w:ascii="Arial" w:eastAsia="Times New Roman" w:hAnsi="Arial" w:cs="Arial"/>
          <w:b/>
          <w:bCs/>
          <w:sz w:val="25"/>
          <w:szCs w:val="25"/>
        </w:rPr>
        <w:t> | WATCH </w:t>
      </w:r>
      <w:hyperlink r:id="rId6" w:history="1">
        <w:r>
          <w:rPr>
            <w:rStyle w:val="Hyperlink"/>
            <w:rFonts w:ascii="Arial" w:eastAsia="Times New Roman" w:hAnsi="Arial" w:cs="Arial"/>
            <w:b/>
            <w:bCs/>
            <w:color w:val="0433FF"/>
            <w:sz w:val="26"/>
            <w:szCs w:val="26"/>
          </w:rPr>
          <w:t>HERE</w:t>
        </w:r>
      </w:hyperlink>
    </w:p>
    <w:p w14:paraId="68CB78CF" w14:textId="77777777" w:rsidR="00DA40B1" w:rsidRDefault="00DA40B1" w:rsidP="00DA40B1">
      <w:pPr>
        <w:jc w:val="center"/>
        <w:rPr>
          <w:rFonts w:ascii="Arial" w:eastAsia="Times New Roman" w:hAnsi="Arial" w:cs="Arial"/>
          <w:sz w:val="25"/>
          <w:szCs w:val="25"/>
        </w:rPr>
      </w:pPr>
    </w:p>
    <w:p w14:paraId="60E69F46" w14:textId="77777777" w:rsidR="00DA40B1" w:rsidRDefault="00DA40B1" w:rsidP="00DA40B1">
      <w:pPr>
        <w:jc w:val="center"/>
        <w:rPr>
          <w:rFonts w:ascii="Arial" w:eastAsia="Times New Roman" w:hAnsi="Arial" w:cs="Arial"/>
          <w:sz w:val="25"/>
          <w:szCs w:val="25"/>
        </w:rPr>
      </w:pPr>
      <w:r>
        <w:rPr>
          <w:rFonts w:ascii="Arial" w:eastAsia="Times New Roman" w:hAnsi="Arial" w:cs="Arial"/>
          <w:b/>
          <w:bCs/>
          <w:sz w:val="25"/>
          <w:szCs w:val="25"/>
        </w:rPr>
        <w:t>NORTH AMERICAN TOUR WITH MADISON CUNNINGHAM CURRENTLY UNDERWAY</w:t>
      </w:r>
    </w:p>
    <w:p w14:paraId="0A7926DC" w14:textId="77777777" w:rsidR="00DA40B1" w:rsidRDefault="00DA40B1" w:rsidP="00DA40B1">
      <w:pPr>
        <w:jc w:val="center"/>
        <w:rPr>
          <w:rFonts w:ascii="Arial" w:eastAsia="Times New Roman" w:hAnsi="Arial" w:cs="Arial"/>
          <w:sz w:val="25"/>
          <w:szCs w:val="25"/>
        </w:rPr>
      </w:pPr>
    </w:p>
    <w:p w14:paraId="64D48502" w14:textId="77777777" w:rsidR="00DA40B1" w:rsidRDefault="00DA40B1" w:rsidP="00DA40B1">
      <w:pPr>
        <w:jc w:val="center"/>
        <w:rPr>
          <w:rFonts w:ascii="Arial" w:eastAsia="Times New Roman" w:hAnsi="Arial" w:cs="Arial"/>
          <w:sz w:val="25"/>
          <w:szCs w:val="25"/>
        </w:rPr>
      </w:pPr>
      <w:r>
        <w:rPr>
          <w:rFonts w:ascii="Arial" w:eastAsia="Times New Roman" w:hAnsi="Arial" w:cs="Arial"/>
          <w:b/>
          <w:bCs/>
          <w:sz w:val="25"/>
          <w:szCs w:val="25"/>
        </w:rPr>
        <w:t>TICKETS FOR JUST ANNOUNCED FALL HEADLINE TOUR AVAILABLE TODAY </w:t>
      </w:r>
      <w:hyperlink r:id="rId7" w:history="1">
        <w:r>
          <w:rPr>
            <w:rStyle w:val="Hyperlink"/>
            <w:rFonts w:ascii="Arial" w:eastAsia="Times New Roman" w:hAnsi="Arial" w:cs="Arial"/>
            <w:b/>
            <w:bCs/>
            <w:sz w:val="25"/>
            <w:szCs w:val="25"/>
          </w:rPr>
          <w:t>HERE</w:t>
        </w:r>
      </w:hyperlink>
    </w:p>
    <w:p w14:paraId="47FF9BAE" w14:textId="77777777" w:rsidR="00DA40B1" w:rsidRDefault="00DA40B1" w:rsidP="00DA40B1">
      <w:pPr>
        <w:jc w:val="center"/>
        <w:rPr>
          <w:rFonts w:ascii="Arial" w:eastAsia="Times New Roman" w:hAnsi="Arial" w:cs="Arial"/>
          <w:sz w:val="21"/>
          <w:szCs w:val="21"/>
        </w:rPr>
      </w:pPr>
    </w:p>
    <w:p w14:paraId="34044903" w14:textId="77777777" w:rsidR="00DA40B1" w:rsidRDefault="00DA40B1" w:rsidP="00DA40B1">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1D2D79CD" wp14:editId="74A6807E">
            <wp:extent cx="5943600" cy="398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9712B-CCC9-43D3-A236-9D0F55B128D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983990"/>
                    </a:xfrm>
                    <a:prstGeom prst="rect">
                      <a:avLst/>
                    </a:prstGeom>
                    <a:noFill/>
                    <a:ln>
                      <a:noFill/>
                    </a:ln>
                  </pic:spPr>
                </pic:pic>
              </a:graphicData>
            </a:graphic>
          </wp:inline>
        </w:drawing>
      </w:r>
    </w:p>
    <w:p w14:paraId="2371DA06" w14:textId="77777777" w:rsidR="00DA40B1" w:rsidRDefault="00DA40B1" w:rsidP="00DA40B1">
      <w:pPr>
        <w:jc w:val="center"/>
        <w:rPr>
          <w:rFonts w:ascii="Arial" w:eastAsia="Times New Roman" w:hAnsi="Arial" w:cs="Arial"/>
          <w:sz w:val="17"/>
          <w:szCs w:val="17"/>
        </w:rPr>
      </w:pPr>
      <w:r>
        <w:rPr>
          <w:rFonts w:ascii="Arial" w:eastAsia="Times New Roman" w:hAnsi="Arial" w:cs="Arial"/>
          <w:i/>
          <w:iCs/>
          <w:sz w:val="17"/>
          <w:szCs w:val="17"/>
        </w:rPr>
        <w:t>Photo credit: Aubrey Denis</w:t>
      </w:r>
    </w:p>
    <w:p w14:paraId="61C5DB2A" w14:textId="77777777" w:rsidR="00DA40B1" w:rsidRDefault="00DA40B1" w:rsidP="00DA40B1">
      <w:pPr>
        <w:rPr>
          <w:rFonts w:ascii="Arial" w:eastAsia="Times New Roman" w:hAnsi="Arial" w:cs="Arial"/>
          <w:sz w:val="17"/>
          <w:szCs w:val="17"/>
        </w:rPr>
      </w:pPr>
    </w:p>
    <w:p w14:paraId="7E75C2EE" w14:textId="77777777" w:rsidR="00DA40B1" w:rsidRDefault="00DA40B1" w:rsidP="00DA40B1">
      <w:pPr>
        <w:jc w:val="both"/>
        <w:rPr>
          <w:rFonts w:ascii="Arial" w:eastAsia="Times New Roman" w:hAnsi="Arial" w:cs="Arial"/>
          <w:sz w:val="17"/>
          <w:szCs w:val="17"/>
        </w:rPr>
      </w:pPr>
      <w:r>
        <w:rPr>
          <w:rFonts w:ascii="Arial" w:eastAsia="Times New Roman" w:hAnsi="Arial" w:cs="Arial"/>
          <w:sz w:val="17"/>
          <w:szCs w:val="17"/>
        </w:rPr>
        <w:t>Louisville, KY’s </w:t>
      </w:r>
      <w:r>
        <w:rPr>
          <w:rFonts w:ascii="Arial" w:eastAsia="Times New Roman" w:hAnsi="Arial" w:cs="Arial"/>
          <w:b/>
          <w:bCs/>
          <w:sz w:val="17"/>
          <w:szCs w:val="17"/>
        </w:rPr>
        <w:t>Bendigo Fletcher </w:t>
      </w:r>
      <w:r>
        <w:rPr>
          <w:rFonts w:ascii="Arial" w:eastAsia="Times New Roman" w:hAnsi="Arial" w:cs="Arial"/>
          <w:sz w:val="17"/>
          <w:szCs w:val="17"/>
        </w:rPr>
        <w:t>have announced their brand new </w:t>
      </w:r>
      <w:r>
        <w:rPr>
          <w:rFonts w:ascii="Arial" w:eastAsia="Times New Roman" w:hAnsi="Arial" w:cs="Arial"/>
          <w:b/>
          <w:bCs/>
          <w:i/>
          <w:iCs/>
          <w:sz w:val="17"/>
          <w:szCs w:val="17"/>
        </w:rPr>
        <w:t>Wingding </w:t>
      </w:r>
      <w:r>
        <w:rPr>
          <w:rFonts w:ascii="Arial" w:eastAsia="Times New Roman" w:hAnsi="Arial" w:cs="Arial"/>
          <w:b/>
          <w:bCs/>
          <w:sz w:val="17"/>
          <w:szCs w:val="17"/>
        </w:rPr>
        <w:t>EP</w:t>
      </w:r>
      <w:r>
        <w:rPr>
          <w:rFonts w:ascii="Arial" w:eastAsia="Times New Roman" w:hAnsi="Arial" w:cs="Arial"/>
          <w:sz w:val="17"/>
          <w:szCs w:val="17"/>
        </w:rPr>
        <w:t> will arrive on October 21, 2022 via Elektra Records. The EP is available for preorder beginning today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To herald the announcement, the band has unveiled the collection’s opening track “</w:t>
      </w:r>
      <w:r>
        <w:rPr>
          <w:rFonts w:ascii="Arial" w:eastAsia="Times New Roman" w:hAnsi="Arial" w:cs="Arial"/>
          <w:b/>
          <w:bCs/>
          <w:sz w:val="17"/>
          <w:szCs w:val="17"/>
        </w:rPr>
        <w:t>Strange Encounters</w:t>
      </w:r>
      <w:r>
        <w:rPr>
          <w:rFonts w:ascii="Arial" w:eastAsia="Times New Roman" w:hAnsi="Arial" w:cs="Arial"/>
          <w:sz w:val="17"/>
          <w:szCs w:val="17"/>
        </w:rPr>
        <w:t>”. The song is available to stream and download now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Watch a visualizer for the track on the band’s YouTube channel </w:t>
      </w:r>
      <w:hyperlink r:id="rId12"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p>
    <w:p w14:paraId="06C41B27" w14:textId="77777777" w:rsidR="00DA40B1" w:rsidRDefault="00DA40B1" w:rsidP="00DA40B1">
      <w:pPr>
        <w:jc w:val="both"/>
        <w:rPr>
          <w:rFonts w:ascii="Arial" w:eastAsia="Times New Roman" w:hAnsi="Arial" w:cs="Arial"/>
          <w:sz w:val="17"/>
          <w:szCs w:val="17"/>
        </w:rPr>
      </w:pPr>
    </w:p>
    <w:p w14:paraId="2C524FDB" w14:textId="77777777" w:rsidR="00DA40B1" w:rsidRDefault="00DA40B1" w:rsidP="00DA40B1">
      <w:pPr>
        <w:jc w:val="both"/>
        <w:rPr>
          <w:rFonts w:ascii="Arial" w:eastAsia="Times New Roman" w:hAnsi="Arial" w:cs="Arial"/>
          <w:sz w:val="17"/>
          <w:szCs w:val="17"/>
        </w:rPr>
      </w:pPr>
      <w:r>
        <w:rPr>
          <w:rFonts w:ascii="Arial" w:eastAsia="Times New Roman" w:hAnsi="Arial" w:cs="Arial"/>
          <w:i/>
          <w:iCs/>
          <w:sz w:val="17"/>
          <w:szCs w:val="17"/>
        </w:rPr>
        <w:t>“More than a few times, I’ve explored the Wingding font universe as an entertaining break from more pressing tasks. I like the name ‘Wingding’ for a fictional creature, like the Mothman of West Virginia folklore. It’s also another word for party,” </w:t>
      </w:r>
      <w:r>
        <w:rPr>
          <w:rFonts w:ascii="Arial" w:eastAsia="Times New Roman" w:hAnsi="Arial" w:cs="Arial"/>
          <w:sz w:val="17"/>
          <w:szCs w:val="17"/>
        </w:rPr>
        <w:t>shares frontman Ryan Anderson. </w:t>
      </w:r>
      <w:r>
        <w:rPr>
          <w:rFonts w:ascii="Arial" w:eastAsia="Times New Roman" w:hAnsi="Arial" w:cs="Arial"/>
          <w:i/>
          <w:iCs/>
          <w:sz w:val="17"/>
          <w:szCs w:val="17"/>
        </w:rPr>
        <w:t>“The songs were my way of coping with the idle uncertainty of the early pandemic months and escaping into a creative space to keep my spirit alive. They come from a more imaginative place where I feel a freedom to process and color some experiences in a productive light.”</w:t>
      </w:r>
    </w:p>
    <w:p w14:paraId="6CCE503C" w14:textId="77777777" w:rsidR="00DA40B1" w:rsidRDefault="00DA40B1" w:rsidP="00DA40B1">
      <w:pPr>
        <w:jc w:val="both"/>
        <w:rPr>
          <w:rFonts w:ascii="Arial" w:eastAsia="Times New Roman" w:hAnsi="Arial" w:cs="Arial"/>
          <w:sz w:val="17"/>
          <w:szCs w:val="17"/>
        </w:rPr>
      </w:pPr>
    </w:p>
    <w:p w14:paraId="41E8F92B" w14:textId="77777777" w:rsidR="00DA40B1" w:rsidRDefault="00DA40B1" w:rsidP="00DA40B1">
      <w:pPr>
        <w:jc w:val="both"/>
        <w:rPr>
          <w:rFonts w:ascii="Arial" w:eastAsia="Times New Roman" w:hAnsi="Arial" w:cs="Arial"/>
          <w:sz w:val="17"/>
          <w:szCs w:val="17"/>
        </w:rPr>
      </w:pPr>
      <w:r>
        <w:rPr>
          <w:rFonts w:ascii="Arial" w:eastAsia="Times New Roman" w:hAnsi="Arial" w:cs="Arial"/>
          <w:sz w:val="17"/>
          <w:szCs w:val="17"/>
        </w:rPr>
        <w:lastRenderedPageBreak/>
        <w:t>Shapeshifting on an axis between folk, alternative, country, and soul, Bendigo Fletcher’s lofty melodies soar above earthy instrumentation</w:t>
      </w:r>
      <w:r>
        <w:rPr>
          <w:rFonts w:ascii="Arial" w:eastAsia="Times New Roman" w:hAnsi="Arial" w:cs="Arial"/>
          <w:i/>
          <w:iCs/>
          <w:sz w:val="17"/>
          <w:szCs w:val="17"/>
        </w:rPr>
        <w:t> </w:t>
      </w:r>
      <w:r>
        <w:rPr>
          <w:rFonts w:ascii="Arial" w:eastAsia="Times New Roman" w:hAnsi="Arial" w:cs="Arial"/>
          <w:sz w:val="17"/>
          <w:szCs w:val="17"/>
        </w:rPr>
        <w:t>on </w:t>
      </w:r>
      <w:r>
        <w:rPr>
          <w:rFonts w:ascii="Arial" w:eastAsia="Times New Roman" w:hAnsi="Arial" w:cs="Arial"/>
          <w:i/>
          <w:iCs/>
          <w:sz w:val="17"/>
          <w:szCs w:val="17"/>
        </w:rPr>
        <w:t>Wingding</w:t>
      </w:r>
      <w:r>
        <w:rPr>
          <w:rFonts w:ascii="Arial" w:eastAsia="Times New Roman" w:hAnsi="Arial" w:cs="Arial"/>
          <w:sz w:val="17"/>
          <w:szCs w:val="17"/>
        </w:rPr>
        <w:t>. Charmed with psychedelic flourishes, yet tightly rooted in tried-and-true songcraft, the Louisville quintet continues to instantly transfix across the EP’s four tracks. Once again, the band teamed with producer and original Wilco/Uncle Tupelo drummer Ken Coomer in his Nashville, TN Cartoon Moon Recording Studio. The band enlisted Grizzly Bear bassist and producer Chris Taylor (tracks 2,3,4) and Geoff Piller (track 1) to mix the EP. </w:t>
      </w:r>
    </w:p>
    <w:p w14:paraId="21ABCBB4" w14:textId="77777777" w:rsidR="00DA40B1" w:rsidRDefault="00DA40B1" w:rsidP="00DA40B1">
      <w:pPr>
        <w:jc w:val="both"/>
        <w:rPr>
          <w:rFonts w:ascii="Arial" w:eastAsia="Times New Roman" w:hAnsi="Arial" w:cs="Arial"/>
          <w:sz w:val="17"/>
          <w:szCs w:val="17"/>
        </w:rPr>
      </w:pPr>
    </w:p>
    <w:p w14:paraId="56B26D24" w14:textId="77777777" w:rsidR="00DA40B1" w:rsidRDefault="00DA40B1" w:rsidP="00DA40B1">
      <w:pPr>
        <w:jc w:val="both"/>
        <w:rPr>
          <w:rFonts w:ascii="Arial" w:eastAsia="Times New Roman" w:hAnsi="Arial" w:cs="Arial"/>
          <w:sz w:val="17"/>
          <w:szCs w:val="17"/>
        </w:rPr>
      </w:pPr>
      <w:r>
        <w:rPr>
          <w:rFonts w:ascii="Arial" w:eastAsia="Times New Roman" w:hAnsi="Arial" w:cs="Arial"/>
          <w:sz w:val="17"/>
          <w:szCs w:val="17"/>
        </w:rPr>
        <w:t>Ahead of their appearance at Newport Folk Festival 2022, Bendigo Fletcher previewed </w:t>
      </w:r>
      <w:r>
        <w:rPr>
          <w:rFonts w:ascii="Arial" w:eastAsia="Times New Roman" w:hAnsi="Arial" w:cs="Arial"/>
          <w:i/>
          <w:iCs/>
          <w:sz w:val="17"/>
          <w:szCs w:val="17"/>
        </w:rPr>
        <w:t>Wingding </w:t>
      </w:r>
      <w:r>
        <w:rPr>
          <w:rFonts w:ascii="Arial" w:eastAsia="Times New Roman" w:hAnsi="Arial" w:cs="Arial"/>
          <w:sz w:val="17"/>
          <w:szCs w:val="17"/>
        </w:rPr>
        <w:t>with the release of “</w:t>
      </w:r>
      <w:hyperlink r:id="rId13" w:history="1">
        <w:r>
          <w:rPr>
            <w:rStyle w:val="Hyperlink"/>
            <w:rFonts w:ascii="Arial" w:eastAsia="Times New Roman" w:hAnsi="Arial" w:cs="Arial"/>
            <w:sz w:val="17"/>
            <w:szCs w:val="17"/>
          </w:rPr>
          <w:t>Pterodactyl</w:t>
        </w:r>
      </w:hyperlink>
      <w:r>
        <w:rPr>
          <w:rFonts w:ascii="Arial" w:eastAsia="Times New Roman" w:hAnsi="Arial" w:cs="Arial"/>
          <w:sz w:val="17"/>
          <w:szCs w:val="17"/>
        </w:rPr>
        <w:t>”, which arrived to praise from </w:t>
      </w:r>
      <w:r>
        <w:rPr>
          <w:rFonts w:ascii="Arial" w:eastAsia="Times New Roman" w:hAnsi="Arial" w:cs="Arial"/>
          <w:i/>
          <w:iCs/>
          <w:sz w:val="17"/>
          <w:szCs w:val="17"/>
        </w:rPr>
        <w:t>The Bluegrass Situation</w:t>
      </w:r>
      <w:r>
        <w:rPr>
          <w:rFonts w:ascii="Arial" w:eastAsia="Times New Roman" w:hAnsi="Arial" w:cs="Arial"/>
          <w:sz w:val="17"/>
          <w:szCs w:val="17"/>
        </w:rPr>
        <w:t>, </w:t>
      </w:r>
      <w:r>
        <w:rPr>
          <w:rFonts w:ascii="Arial" w:eastAsia="Times New Roman" w:hAnsi="Arial" w:cs="Arial"/>
          <w:i/>
          <w:iCs/>
          <w:sz w:val="17"/>
          <w:szCs w:val="17"/>
        </w:rPr>
        <w:t>Entertainment Tonight</w:t>
      </w:r>
      <w:r>
        <w:rPr>
          <w:rFonts w:ascii="Arial" w:eastAsia="Times New Roman" w:hAnsi="Arial" w:cs="Arial"/>
          <w:sz w:val="17"/>
          <w:szCs w:val="17"/>
        </w:rPr>
        <w:t>, and more. The song is available to stream and download now </w:t>
      </w:r>
      <w:hyperlink r:id="rId14" w:history="1">
        <w:r>
          <w:rPr>
            <w:rStyle w:val="Hyperlink"/>
            <w:rFonts w:ascii="Arial" w:eastAsia="Times New Roman" w:hAnsi="Arial" w:cs="Arial"/>
            <w:sz w:val="17"/>
            <w:szCs w:val="17"/>
          </w:rPr>
          <w:t>HERE</w:t>
        </w:r>
      </w:hyperlink>
      <w:r>
        <w:rPr>
          <w:rFonts w:ascii="Arial" w:eastAsia="Times New Roman" w:hAnsi="Arial" w:cs="Arial"/>
          <w:sz w:val="17"/>
          <w:szCs w:val="17"/>
        </w:rPr>
        <w:t>. Watch the track’s visualizer </w:t>
      </w:r>
      <w:hyperlink r:id="rId15"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1611D320" w14:textId="77777777" w:rsidR="00DA40B1" w:rsidRDefault="00DA40B1" w:rsidP="00DA40B1">
      <w:pPr>
        <w:jc w:val="both"/>
        <w:rPr>
          <w:rFonts w:ascii="Arial" w:eastAsia="Times New Roman" w:hAnsi="Arial" w:cs="Arial"/>
          <w:sz w:val="17"/>
          <w:szCs w:val="17"/>
        </w:rPr>
      </w:pPr>
    </w:p>
    <w:p w14:paraId="44DD2C52" w14:textId="77777777" w:rsidR="00DA40B1" w:rsidRDefault="00DA40B1" w:rsidP="00DA40B1">
      <w:pPr>
        <w:jc w:val="both"/>
        <w:rPr>
          <w:rFonts w:ascii="Arial" w:eastAsia="Times New Roman" w:hAnsi="Arial" w:cs="Arial"/>
          <w:sz w:val="17"/>
          <w:szCs w:val="17"/>
        </w:rPr>
      </w:pPr>
      <w:r>
        <w:rPr>
          <w:rFonts w:ascii="Arial" w:eastAsia="Times New Roman" w:hAnsi="Arial" w:cs="Arial"/>
          <w:i/>
          <w:iCs/>
          <w:sz w:val="17"/>
          <w:szCs w:val="17"/>
        </w:rPr>
        <w:t>Wingding</w:t>
      </w:r>
      <w:r>
        <w:rPr>
          <w:rFonts w:ascii="Arial" w:eastAsia="Times New Roman" w:hAnsi="Arial" w:cs="Arial"/>
          <w:sz w:val="17"/>
          <w:szCs w:val="17"/>
        </w:rPr>
        <w:t> follows Bendigo Fletcher’s 2021 debut album </w:t>
      </w:r>
      <w:hyperlink r:id="rId16" w:history="1">
        <w:r>
          <w:rPr>
            <w:rStyle w:val="Hyperlink"/>
            <w:rFonts w:ascii="Arial" w:eastAsia="Times New Roman" w:hAnsi="Arial" w:cs="Arial"/>
            <w:i/>
            <w:iCs/>
            <w:sz w:val="17"/>
            <w:szCs w:val="17"/>
          </w:rPr>
          <w:t>Fits Of Laughter</w:t>
        </w:r>
      </w:hyperlink>
      <w:r>
        <w:rPr>
          <w:rFonts w:ascii="Arial" w:eastAsia="Times New Roman" w:hAnsi="Arial" w:cs="Arial"/>
          <w:sz w:val="17"/>
          <w:szCs w:val="17"/>
        </w:rPr>
        <w:t>. Highlighted by singles “</w:t>
      </w:r>
      <w:hyperlink r:id="rId17" w:history="1">
        <w:r>
          <w:rPr>
            <w:rStyle w:val="Hyperlink"/>
            <w:rFonts w:ascii="Arial" w:eastAsia="Times New Roman" w:hAnsi="Arial" w:cs="Arial"/>
            <w:sz w:val="17"/>
            <w:szCs w:val="17"/>
          </w:rPr>
          <w:t>Sugar In The Creek</w:t>
        </w:r>
      </w:hyperlink>
      <w:r>
        <w:rPr>
          <w:rFonts w:ascii="Arial" w:eastAsia="Times New Roman" w:hAnsi="Arial" w:cs="Arial"/>
          <w:sz w:val="17"/>
          <w:szCs w:val="17"/>
        </w:rPr>
        <w:t>” and “</w:t>
      </w:r>
      <w:hyperlink r:id="rId18" w:history="1">
        <w:r>
          <w:rPr>
            <w:rStyle w:val="Hyperlink"/>
            <w:rFonts w:ascii="Arial" w:eastAsia="Times New Roman" w:hAnsi="Arial" w:cs="Arial"/>
            <w:sz w:val="17"/>
            <w:szCs w:val="17"/>
          </w:rPr>
          <w:t>Evergreen</w:t>
        </w:r>
      </w:hyperlink>
      <w:r>
        <w:rPr>
          <w:rFonts w:ascii="Arial" w:eastAsia="Times New Roman" w:hAnsi="Arial" w:cs="Arial"/>
          <w:sz w:val="17"/>
          <w:szCs w:val="17"/>
        </w:rPr>
        <w:t>”, the album is available </w:t>
      </w:r>
      <w:hyperlink r:id="rId19" w:history="1">
        <w:r>
          <w:rPr>
            <w:rStyle w:val="Hyperlink"/>
            <w:rFonts w:ascii="Arial" w:eastAsia="Times New Roman" w:hAnsi="Arial" w:cs="Arial"/>
            <w:sz w:val="17"/>
            <w:szCs w:val="17"/>
          </w:rPr>
          <w:t>HERE</w:t>
        </w:r>
      </w:hyperlink>
      <w:r>
        <w:rPr>
          <w:rFonts w:ascii="Arial" w:eastAsia="Times New Roman" w:hAnsi="Arial" w:cs="Arial"/>
          <w:sz w:val="17"/>
          <w:szCs w:val="17"/>
        </w:rPr>
        <w:t> via Elektra Records. Beyond amassing millions of streams, the album earned widespread critical acclaim. </w:t>
      </w:r>
      <w:r>
        <w:rPr>
          <w:rFonts w:ascii="Arial" w:eastAsia="Times New Roman" w:hAnsi="Arial" w:cs="Arial"/>
          <w:i/>
          <w:iCs/>
          <w:sz w:val="17"/>
          <w:szCs w:val="17"/>
        </w:rPr>
        <w:t>FLOOD Magazine</w:t>
      </w:r>
      <w:r>
        <w:rPr>
          <w:rFonts w:ascii="Arial" w:eastAsia="Times New Roman" w:hAnsi="Arial" w:cs="Arial"/>
          <w:sz w:val="17"/>
          <w:szCs w:val="17"/>
        </w:rPr>
        <w:t> hailed it as </w:t>
      </w:r>
      <w:r>
        <w:rPr>
          <w:rFonts w:ascii="Arial" w:eastAsia="Times New Roman" w:hAnsi="Arial" w:cs="Arial"/>
          <w:i/>
          <w:iCs/>
          <w:sz w:val="17"/>
          <w:szCs w:val="17"/>
        </w:rPr>
        <w:t> “Somewhere between the post-Woodstock folk scene of the ‘70s and that decade’s burgeoning hard rock movement</w:t>
      </w:r>
      <w:r>
        <w:rPr>
          <w:rFonts w:ascii="Arial" w:eastAsia="Times New Roman" w:hAnsi="Arial" w:cs="Arial"/>
          <w:sz w:val="17"/>
          <w:szCs w:val="17"/>
        </w:rPr>
        <w:t>,</w:t>
      </w:r>
      <w:r>
        <w:rPr>
          <w:rFonts w:ascii="Arial" w:eastAsia="Times New Roman" w:hAnsi="Arial" w:cs="Arial"/>
          <w:i/>
          <w:iCs/>
          <w:sz w:val="17"/>
          <w:szCs w:val="17"/>
        </w:rPr>
        <w:t>” </w:t>
      </w:r>
      <w:r>
        <w:rPr>
          <w:rFonts w:ascii="Arial" w:eastAsia="Times New Roman" w:hAnsi="Arial" w:cs="Arial"/>
          <w:sz w:val="17"/>
          <w:szCs w:val="17"/>
        </w:rPr>
        <w:t>and </w:t>
      </w:r>
      <w:r>
        <w:rPr>
          <w:rFonts w:ascii="Arial" w:eastAsia="Times New Roman" w:hAnsi="Arial" w:cs="Arial"/>
          <w:i/>
          <w:iCs/>
          <w:sz w:val="17"/>
          <w:szCs w:val="17"/>
        </w:rPr>
        <w:t>Music Connection</w:t>
      </w:r>
      <w:r>
        <w:rPr>
          <w:rFonts w:ascii="Arial" w:eastAsia="Times New Roman" w:hAnsi="Arial" w:cs="Arial"/>
          <w:sz w:val="17"/>
          <w:szCs w:val="17"/>
        </w:rPr>
        <w:t> dubbed it, </w:t>
      </w:r>
      <w:r>
        <w:rPr>
          <w:rFonts w:ascii="Arial" w:eastAsia="Times New Roman" w:hAnsi="Arial" w:cs="Arial"/>
          <w:i/>
          <w:iCs/>
          <w:sz w:val="17"/>
          <w:szCs w:val="17"/>
        </w:rPr>
        <w:t>“Alt-rock, country-flecked folk-rock soaked in LSD</w:t>
      </w:r>
      <w:r>
        <w:rPr>
          <w:rFonts w:ascii="Arial" w:eastAsia="Times New Roman" w:hAnsi="Arial" w:cs="Arial"/>
          <w:sz w:val="17"/>
          <w:szCs w:val="17"/>
        </w:rPr>
        <w:t>.</w:t>
      </w:r>
      <w:r>
        <w:rPr>
          <w:rFonts w:ascii="Arial" w:eastAsia="Times New Roman" w:hAnsi="Arial" w:cs="Arial"/>
          <w:i/>
          <w:iCs/>
          <w:sz w:val="17"/>
          <w:szCs w:val="17"/>
        </w:rPr>
        <w:t>” American Songwriter</w:t>
      </w:r>
      <w:r>
        <w:rPr>
          <w:rFonts w:ascii="Arial" w:eastAsia="Times New Roman" w:hAnsi="Arial" w:cs="Arial"/>
          <w:sz w:val="17"/>
          <w:szCs w:val="17"/>
        </w:rPr>
        <w:t> noted it as </w:t>
      </w:r>
      <w:r>
        <w:rPr>
          <w:rFonts w:ascii="Arial" w:eastAsia="Times New Roman" w:hAnsi="Arial" w:cs="Arial"/>
          <w:i/>
          <w:iCs/>
          <w:sz w:val="17"/>
          <w:szCs w:val="17"/>
        </w:rPr>
        <w:t>“Denser psych-rock with some remaining elements of Bendigo Fletcher’s drifting folk-Americana roots</w:t>
      </w:r>
      <w:r>
        <w:rPr>
          <w:rFonts w:ascii="Arial" w:eastAsia="Times New Roman" w:hAnsi="Arial" w:cs="Arial"/>
          <w:sz w:val="17"/>
          <w:szCs w:val="17"/>
        </w:rPr>
        <w:t>”, and </w:t>
      </w:r>
      <w:r>
        <w:rPr>
          <w:rFonts w:ascii="Arial" w:eastAsia="Times New Roman" w:hAnsi="Arial" w:cs="Arial"/>
          <w:i/>
          <w:iCs/>
          <w:sz w:val="17"/>
          <w:szCs w:val="17"/>
        </w:rPr>
        <w:t>Atwood Magazine</w:t>
      </w:r>
      <w:r>
        <w:rPr>
          <w:rFonts w:ascii="Arial" w:eastAsia="Times New Roman" w:hAnsi="Arial" w:cs="Arial"/>
          <w:sz w:val="17"/>
          <w:szCs w:val="17"/>
        </w:rPr>
        <w:t> praised “</w:t>
      </w:r>
      <w:r>
        <w:rPr>
          <w:rFonts w:ascii="Arial" w:eastAsia="Times New Roman" w:hAnsi="Arial" w:cs="Arial"/>
          <w:i/>
          <w:iCs/>
          <w:sz w:val="17"/>
          <w:szCs w:val="17"/>
        </w:rPr>
        <w:t>Fits Of Laughter soars with charming passion.”</w:t>
      </w:r>
    </w:p>
    <w:p w14:paraId="73FA1A61" w14:textId="77777777" w:rsidR="00DA40B1" w:rsidRDefault="00DA40B1" w:rsidP="00DA40B1">
      <w:pPr>
        <w:jc w:val="both"/>
        <w:rPr>
          <w:rFonts w:ascii="Arial" w:eastAsia="Times New Roman" w:hAnsi="Arial" w:cs="Arial"/>
          <w:sz w:val="17"/>
          <w:szCs w:val="17"/>
        </w:rPr>
      </w:pPr>
    </w:p>
    <w:p w14:paraId="5CD2FE36" w14:textId="77777777" w:rsidR="00DA40B1" w:rsidRDefault="00DA40B1" w:rsidP="00DA40B1">
      <w:pPr>
        <w:jc w:val="both"/>
        <w:rPr>
          <w:rFonts w:ascii="Arial" w:eastAsia="Times New Roman" w:hAnsi="Arial" w:cs="Arial"/>
          <w:sz w:val="17"/>
          <w:szCs w:val="17"/>
        </w:rPr>
      </w:pPr>
      <w:r>
        <w:rPr>
          <w:rFonts w:ascii="Arial" w:eastAsia="Times New Roman" w:hAnsi="Arial" w:cs="Arial"/>
          <w:sz w:val="17"/>
          <w:szCs w:val="17"/>
        </w:rPr>
        <w:t>Renowned for their inimitable live performances, Bendigo Fletcher supported the release of </w:t>
      </w:r>
      <w:r>
        <w:rPr>
          <w:rFonts w:ascii="Arial" w:eastAsia="Times New Roman" w:hAnsi="Arial" w:cs="Arial"/>
          <w:i/>
          <w:iCs/>
          <w:sz w:val="17"/>
          <w:szCs w:val="17"/>
        </w:rPr>
        <w:t>Fits Of Laughter </w:t>
      </w:r>
      <w:r>
        <w:rPr>
          <w:rFonts w:ascii="Arial" w:eastAsia="Times New Roman" w:hAnsi="Arial" w:cs="Arial"/>
          <w:sz w:val="17"/>
          <w:szCs w:val="17"/>
        </w:rPr>
        <w:t>with extensive headline runs and tours supporting Anderson East, Rainbow Kitten Surprise, and Shakey Graves. Bendigo Fletcher is currently on the road in North America supporting Madison Cunningham. The tour will visit major markets across the U.S. and Canada before concluding on October 24 in Chicago, IL at Capital Thalia Hall. Next up, Bendigo Fletcher will embark on a North American headline tour that will kick off on October 26 in Pittsburgh, PA and wrap on December 11 in Jacksonville, FL. Tickets for the band’s headline tour will be available beginning today at 12:00pm ET </w:t>
      </w:r>
      <w:hyperlink r:id="rId20" w:history="1">
        <w:r>
          <w:rPr>
            <w:rStyle w:val="Hyperlink"/>
            <w:rFonts w:ascii="Arial" w:eastAsia="Times New Roman" w:hAnsi="Arial" w:cs="Arial"/>
            <w:sz w:val="17"/>
            <w:szCs w:val="17"/>
          </w:rPr>
          <w:t>HERE</w:t>
        </w:r>
      </w:hyperlink>
      <w:r>
        <w:rPr>
          <w:rFonts w:ascii="Arial" w:eastAsia="Times New Roman" w:hAnsi="Arial" w:cs="Arial"/>
          <w:sz w:val="17"/>
          <w:szCs w:val="17"/>
        </w:rPr>
        <w:t>. A complete list of upcoming tour dates can be found below. </w:t>
      </w:r>
    </w:p>
    <w:p w14:paraId="256F4AF1" w14:textId="77777777" w:rsidR="00DA40B1" w:rsidRDefault="00DA40B1" w:rsidP="00DA40B1">
      <w:pPr>
        <w:jc w:val="both"/>
        <w:rPr>
          <w:rFonts w:ascii="Arial" w:eastAsia="Times New Roman" w:hAnsi="Arial" w:cs="Arial"/>
          <w:sz w:val="17"/>
          <w:szCs w:val="17"/>
        </w:rPr>
      </w:pPr>
    </w:p>
    <w:p w14:paraId="399AB38D" w14:textId="77777777" w:rsidR="00DA40B1" w:rsidRDefault="00DA40B1" w:rsidP="00DA40B1">
      <w:pPr>
        <w:jc w:val="center"/>
        <w:rPr>
          <w:rFonts w:ascii="Arial" w:eastAsia="Times New Roman" w:hAnsi="Arial" w:cs="Arial"/>
          <w:sz w:val="17"/>
          <w:szCs w:val="17"/>
        </w:rPr>
      </w:pPr>
      <w:r>
        <w:rPr>
          <w:rFonts w:ascii="Arial" w:eastAsia="Times New Roman" w:hAnsi="Arial" w:cs="Arial"/>
          <w:b/>
          <w:bCs/>
          <w:sz w:val="17"/>
          <w:szCs w:val="17"/>
        </w:rPr>
        <w:t>BENDIGO FLETCHER - </w:t>
      </w:r>
      <w:r>
        <w:rPr>
          <w:rFonts w:ascii="Arial" w:eastAsia="Times New Roman" w:hAnsi="Arial" w:cs="Arial"/>
          <w:b/>
          <w:bCs/>
          <w:i/>
          <w:iCs/>
          <w:sz w:val="17"/>
          <w:szCs w:val="17"/>
        </w:rPr>
        <w:t>WINGDING</w:t>
      </w:r>
      <w:r>
        <w:rPr>
          <w:rFonts w:ascii="Arial" w:eastAsia="Times New Roman" w:hAnsi="Arial" w:cs="Arial"/>
          <w:b/>
          <w:bCs/>
          <w:sz w:val="17"/>
          <w:szCs w:val="17"/>
        </w:rPr>
        <w:t> EP</w:t>
      </w:r>
    </w:p>
    <w:p w14:paraId="7EE7044E" w14:textId="77777777" w:rsidR="00DA40B1" w:rsidRDefault="00DA40B1" w:rsidP="00DA40B1">
      <w:pPr>
        <w:jc w:val="center"/>
        <w:rPr>
          <w:rFonts w:ascii="Arial" w:eastAsia="Times New Roman" w:hAnsi="Arial" w:cs="Arial"/>
          <w:sz w:val="17"/>
          <w:szCs w:val="17"/>
        </w:rPr>
      </w:pPr>
      <w:hyperlink r:id="rId21" w:history="1">
        <w:r>
          <w:rPr>
            <w:rStyle w:val="Hyperlink"/>
            <w:rFonts w:ascii="Arial" w:eastAsia="Times New Roman" w:hAnsi="Arial" w:cs="Arial"/>
            <w:b/>
            <w:bCs/>
            <w:color w:val="0433FF"/>
            <w:sz w:val="17"/>
            <w:szCs w:val="17"/>
          </w:rPr>
          <w:t>PREORDER NOW</w:t>
        </w:r>
      </w:hyperlink>
    </w:p>
    <w:p w14:paraId="7F9D2D9A" w14:textId="77777777" w:rsidR="00DA40B1" w:rsidRDefault="00DA40B1" w:rsidP="00DA40B1">
      <w:pPr>
        <w:jc w:val="both"/>
        <w:rPr>
          <w:rFonts w:ascii="Arial" w:eastAsia="Times New Roman" w:hAnsi="Arial" w:cs="Arial"/>
          <w:sz w:val="15"/>
          <w:szCs w:val="15"/>
        </w:rPr>
      </w:pPr>
    </w:p>
    <w:p w14:paraId="4BEB6428" w14:textId="77777777" w:rsidR="00DA40B1" w:rsidRDefault="00DA40B1" w:rsidP="00DA40B1">
      <w:pPr>
        <w:jc w:val="center"/>
        <w:rPr>
          <w:rFonts w:ascii="Arial" w:eastAsia="Times New Roman" w:hAnsi="Arial" w:cs="Arial"/>
          <w:sz w:val="15"/>
          <w:szCs w:val="15"/>
        </w:rPr>
      </w:pPr>
      <w:r>
        <w:rPr>
          <w:rFonts w:ascii="Arial" w:eastAsia="Times New Roman" w:hAnsi="Arial" w:cs="Arial"/>
          <w:noProof/>
          <w:sz w:val="15"/>
          <w:szCs w:val="15"/>
        </w:rPr>
        <w:lastRenderedPageBreak/>
        <w:drawing>
          <wp:inline distT="0" distB="0" distL="0" distR="0" wp14:anchorId="329C4581" wp14:editId="302336B6">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F7F8BB-303A-4284-B77C-69249B25567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06E2C13" w14:textId="77777777" w:rsidR="00DA40B1" w:rsidRDefault="00DA40B1" w:rsidP="00DA40B1">
      <w:pPr>
        <w:jc w:val="both"/>
        <w:rPr>
          <w:rFonts w:ascii="Arial" w:eastAsia="Times New Roman" w:hAnsi="Arial" w:cs="Arial"/>
          <w:sz w:val="15"/>
          <w:szCs w:val="15"/>
        </w:rPr>
      </w:pPr>
    </w:p>
    <w:p w14:paraId="3D9D8AB4" w14:textId="77777777" w:rsidR="00DA40B1" w:rsidRDefault="00DA40B1" w:rsidP="00DA40B1">
      <w:pPr>
        <w:jc w:val="both"/>
        <w:rPr>
          <w:rFonts w:ascii="Arial" w:eastAsia="Times New Roman" w:hAnsi="Arial" w:cs="Arial"/>
          <w:sz w:val="17"/>
          <w:szCs w:val="17"/>
        </w:rPr>
      </w:pPr>
      <w:r>
        <w:rPr>
          <w:rFonts w:ascii="Arial" w:eastAsia="Times New Roman" w:hAnsi="Arial" w:cs="Arial"/>
          <w:b/>
          <w:bCs/>
          <w:i/>
          <w:iCs/>
          <w:sz w:val="17"/>
          <w:szCs w:val="17"/>
          <w:u w:val="single"/>
        </w:rPr>
        <w:t>Wingding</w:t>
      </w:r>
      <w:r>
        <w:rPr>
          <w:rFonts w:ascii="Arial" w:eastAsia="Times New Roman" w:hAnsi="Arial" w:cs="Arial"/>
          <w:b/>
          <w:bCs/>
          <w:sz w:val="17"/>
          <w:szCs w:val="17"/>
          <w:u w:val="single"/>
        </w:rPr>
        <w:t> EP Tracklisting</w:t>
      </w:r>
    </w:p>
    <w:p w14:paraId="5FDEDEE6" w14:textId="77777777" w:rsidR="00DA40B1" w:rsidRDefault="00DA40B1" w:rsidP="00DA40B1">
      <w:pPr>
        <w:jc w:val="both"/>
        <w:rPr>
          <w:rFonts w:ascii="Arial" w:eastAsia="Times New Roman" w:hAnsi="Arial" w:cs="Arial"/>
          <w:sz w:val="17"/>
          <w:szCs w:val="17"/>
        </w:rPr>
      </w:pPr>
      <w:r>
        <w:rPr>
          <w:rFonts w:ascii="Arial" w:eastAsia="Times New Roman" w:hAnsi="Arial" w:cs="Arial"/>
          <w:sz w:val="17"/>
          <w:szCs w:val="17"/>
        </w:rPr>
        <w:t>1. Strange Encounters</w:t>
      </w:r>
    </w:p>
    <w:p w14:paraId="041A10A6" w14:textId="77777777" w:rsidR="00DA40B1" w:rsidRDefault="00DA40B1" w:rsidP="00DA40B1">
      <w:pPr>
        <w:jc w:val="both"/>
        <w:rPr>
          <w:rFonts w:ascii="Arial" w:eastAsia="Times New Roman" w:hAnsi="Arial" w:cs="Arial"/>
          <w:sz w:val="17"/>
          <w:szCs w:val="17"/>
        </w:rPr>
      </w:pPr>
      <w:r>
        <w:rPr>
          <w:rFonts w:ascii="Arial" w:eastAsia="Times New Roman" w:hAnsi="Arial" w:cs="Arial"/>
          <w:sz w:val="17"/>
          <w:szCs w:val="17"/>
        </w:rPr>
        <w:t>2. Juniper Moore</w:t>
      </w:r>
    </w:p>
    <w:p w14:paraId="76FD63C7" w14:textId="77777777" w:rsidR="00DA40B1" w:rsidRDefault="00DA40B1" w:rsidP="00DA40B1">
      <w:pPr>
        <w:jc w:val="both"/>
        <w:rPr>
          <w:rFonts w:ascii="Arial" w:eastAsia="Times New Roman" w:hAnsi="Arial" w:cs="Arial"/>
          <w:sz w:val="17"/>
          <w:szCs w:val="17"/>
        </w:rPr>
      </w:pPr>
      <w:r>
        <w:rPr>
          <w:rFonts w:ascii="Arial" w:eastAsia="Times New Roman" w:hAnsi="Arial" w:cs="Arial"/>
          <w:sz w:val="17"/>
          <w:szCs w:val="17"/>
        </w:rPr>
        <w:t>3. Broken Routine</w:t>
      </w:r>
    </w:p>
    <w:p w14:paraId="71E9C153" w14:textId="77777777" w:rsidR="00DA40B1" w:rsidRDefault="00DA40B1" w:rsidP="00DA40B1">
      <w:pPr>
        <w:jc w:val="both"/>
        <w:rPr>
          <w:rFonts w:ascii="Arial" w:eastAsia="Times New Roman" w:hAnsi="Arial" w:cs="Arial"/>
          <w:sz w:val="17"/>
          <w:szCs w:val="17"/>
        </w:rPr>
      </w:pPr>
      <w:r>
        <w:rPr>
          <w:rFonts w:ascii="Arial" w:eastAsia="Times New Roman" w:hAnsi="Arial" w:cs="Arial"/>
          <w:sz w:val="17"/>
          <w:szCs w:val="17"/>
        </w:rPr>
        <w:t>4. Pterodactyl </w:t>
      </w:r>
    </w:p>
    <w:p w14:paraId="2FAA8D0E" w14:textId="77777777" w:rsidR="00DA40B1" w:rsidRDefault="00DA40B1" w:rsidP="00DA40B1">
      <w:pPr>
        <w:rPr>
          <w:rFonts w:ascii="Arial" w:eastAsia="Times New Roman" w:hAnsi="Arial" w:cs="Arial"/>
          <w:sz w:val="17"/>
          <w:szCs w:val="17"/>
        </w:rPr>
      </w:pPr>
    </w:p>
    <w:p w14:paraId="3CF22E53" w14:textId="77777777" w:rsidR="00DA40B1" w:rsidRDefault="00DA40B1" w:rsidP="00DA40B1">
      <w:pPr>
        <w:rPr>
          <w:rFonts w:ascii="Arial" w:eastAsia="Times New Roman" w:hAnsi="Arial" w:cs="Arial"/>
          <w:sz w:val="17"/>
          <w:szCs w:val="17"/>
        </w:rPr>
      </w:pPr>
      <w:r>
        <w:rPr>
          <w:rFonts w:ascii="Arial" w:eastAsia="Times New Roman" w:hAnsi="Arial" w:cs="Arial"/>
          <w:b/>
          <w:bCs/>
          <w:sz w:val="17"/>
          <w:szCs w:val="17"/>
          <w:u w:val="single"/>
        </w:rPr>
        <w:t>Bendigo Fletcher Tour Dates </w:t>
      </w:r>
    </w:p>
    <w:p w14:paraId="31E7F0A2" w14:textId="77777777" w:rsidR="00DA40B1" w:rsidRDefault="00DA40B1" w:rsidP="00DA40B1">
      <w:pPr>
        <w:rPr>
          <w:rFonts w:ascii="Arial" w:eastAsia="Times New Roman" w:hAnsi="Arial" w:cs="Arial"/>
          <w:sz w:val="17"/>
          <w:szCs w:val="17"/>
        </w:rPr>
      </w:pPr>
      <w:r>
        <w:rPr>
          <w:rFonts w:ascii="Arial" w:eastAsia="Times New Roman" w:hAnsi="Arial" w:cs="Arial"/>
          <w:b/>
          <w:bCs/>
          <w:sz w:val="17"/>
          <w:szCs w:val="17"/>
        </w:rPr>
        <w:t>Supporting Madison Cunningham</w:t>
      </w:r>
    </w:p>
    <w:p w14:paraId="2A073F75"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September 23, 2022 - Boulder, CO - Fox Theatre</w:t>
      </w:r>
    </w:p>
    <w:p w14:paraId="731A45B7"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September 24, 2022 - Salt Lake City, UT - The Urban Lounge</w:t>
      </w:r>
    </w:p>
    <w:p w14:paraId="51F171FE"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September 26, 2022 - Seattle, WA - The Crocodile</w:t>
      </w:r>
    </w:p>
    <w:p w14:paraId="36AF087F"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September 27, 2022 - Vancouver, Canada - Biltmore Cabaret</w:t>
      </w:r>
    </w:p>
    <w:p w14:paraId="73E5C733"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September 28, 2022 - Portland, OR - Wonder Ballroom</w:t>
      </w:r>
    </w:p>
    <w:p w14:paraId="5117F247"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September 30, 2022 - San Francisco, CA - Café du Nord</w:t>
      </w:r>
    </w:p>
    <w:p w14:paraId="1EB66649"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1, 2022 - Los Angeles, CA - Regent Theater DTLA</w:t>
      </w:r>
    </w:p>
    <w:p w14:paraId="567EC5DA"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3, 2022 - Tucson, AZ - Club Congress </w:t>
      </w:r>
    </w:p>
    <w:p w14:paraId="58791309"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4, 2022 - Santa Fe, NM - Tumbleroot Brewery and Distillery</w:t>
      </w:r>
    </w:p>
    <w:p w14:paraId="37DC2E1D"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lastRenderedPageBreak/>
        <w:t>October 6, 2022 - Oklahoma City, OK - Beer City Music Hall</w:t>
      </w:r>
    </w:p>
    <w:p w14:paraId="14E1F351"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7, 2022 - Dallas, TX - Deep Ellum Art Company</w:t>
      </w:r>
    </w:p>
    <w:p w14:paraId="3B4029AA"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8, 2022 - Fayetteville, AR - George’s Majestic Lounge</w:t>
      </w:r>
    </w:p>
    <w:p w14:paraId="278B444A"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12, 2022 - Knoxville, TN - Bijou Theatre</w:t>
      </w:r>
    </w:p>
    <w:p w14:paraId="24C78315"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13, 2022 - Atlanta, GA - Terminal West</w:t>
      </w:r>
    </w:p>
    <w:p w14:paraId="14FC78F3"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15, 2022 - Nashville, TN - Brooklyn Bowl Nashville</w:t>
      </w:r>
    </w:p>
    <w:p w14:paraId="34B8BE39"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17, 2022 - Saxapahaw, NC - Haw River Ballroom</w:t>
      </w:r>
    </w:p>
    <w:p w14:paraId="2E66502C"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18, 2022 - Charlottesville, VA - Jefferson Theater</w:t>
      </w:r>
    </w:p>
    <w:p w14:paraId="261E7C0E"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20, 2022 - Cambridge, MA - The Sinclair</w:t>
      </w:r>
    </w:p>
    <w:p w14:paraId="7A89F747"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21, 2022 - New York, NY - Webster Hall</w:t>
      </w:r>
    </w:p>
    <w:p w14:paraId="19E068F7"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22, 2022 - Washington, DC - Capital Turnaround</w:t>
      </w:r>
    </w:p>
    <w:p w14:paraId="51277D1C"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24, 2022 - Chicago, IL - Thalia Hall</w:t>
      </w:r>
    </w:p>
    <w:p w14:paraId="72F7698B" w14:textId="77777777" w:rsidR="00DA40B1" w:rsidRDefault="00DA40B1" w:rsidP="00DA40B1">
      <w:pPr>
        <w:rPr>
          <w:rFonts w:ascii="Arial" w:eastAsia="Times New Roman" w:hAnsi="Arial" w:cs="Arial"/>
          <w:sz w:val="17"/>
          <w:szCs w:val="17"/>
        </w:rPr>
      </w:pPr>
    </w:p>
    <w:p w14:paraId="1898F98D" w14:textId="77777777" w:rsidR="00DA40B1" w:rsidRDefault="00DA40B1" w:rsidP="00DA40B1">
      <w:pPr>
        <w:rPr>
          <w:rFonts w:ascii="Arial" w:eastAsia="Times New Roman" w:hAnsi="Arial" w:cs="Arial"/>
          <w:sz w:val="17"/>
          <w:szCs w:val="17"/>
        </w:rPr>
      </w:pPr>
      <w:r>
        <w:rPr>
          <w:rFonts w:ascii="Arial" w:eastAsia="Times New Roman" w:hAnsi="Arial" w:cs="Arial"/>
          <w:b/>
          <w:bCs/>
          <w:sz w:val="17"/>
          <w:szCs w:val="17"/>
        </w:rPr>
        <w:t>Fall Headline Tour - On Sale Today at 12:00pm ET </w:t>
      </w:r>
      <w:hyperlink r:id="rId24" w:history="1">
        <w:r>
          <w:rPr>
            <w:rStyle w:val="Hyperlink"/>
            <w:rFonts w:ascii="Arial" w:eastAsia="Times New Roman" w:hAnsi="Arial" w:cs="Arial"/>
            <w:b/>
            <w:bCs/>
            <w:color w:val="103CC0"/>
            <w:sz w:val="17"/>
            <w:szCs w:val="17"/>
          </w:rPr>
          <w:t>HERE</w:t>
        </w:r>
      </w:hyperlink>
    </w:p>
    <w:p w14:paraId="3FAA5A08"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26, 2022 - Pittsburgh, PA - Club Cafe</w:t>
      </w:r>
    </w:p>
    <w:p w14:paraId="054CCD83"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27, 2022 - Albany, NY - Lark Hall</w:t>
      </w:r>
    </w:p>
    <w:p w14:paraId="6E74BD94"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30, 2022 - Burlington, VT - Higher Ground</w:t>
      </w:r>
    </w:p>
    <w:p w14:paraId="0F99D04D"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October 31, 2022 - Toronto, ON - The Garrison</w:t>
      </w:r>
    </w:p>
    <w:p w14:paraId="1AD8E56E"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November, 01, 2022 - Buffalo, NY - 9th Ward</w:t>
      </w:r>
    </w:p>
    <w:p w14:paraId="0DE65D11"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November 03, 2022 - Morgantown, WV - 123 Pleasant</w:t>
      </w:r>
    </w:p>
    <w:p w14:paraId="598D202E"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November 04, 2022 - Cleveland, OH - Mahall’s</w:t>
      </w:r>
    </w:p>
    <w:p w14:paraId="161857BC"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December 01, 2022 - St. Louis, MO - Blueberry Hill</w:t>
      </w:r>
    </w:p>
    <w:p w14:paraId="3EEA84AA"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December 02, 2022 - Columbus, OH - The Summit Music Hall</w:t>
      </w:r>
    </w:p>
    <w:p w14:paraId="45F03E88"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December 03, 2022 - Indianapolis, IN - HiFi Indy</w:t>
      </w:r>
    </w:p>
    <w:p w14:paraId="2C9BB9E7"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December 07, 2022 - Memphis, TN - 1884 Lounge</w:t>
      </w:r>
    </w:p>
    <w:p w14:paraId="6D37AC3B"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December 09, 2022 - Tampa, FL - Crowbar</w:t>
      </w:r>
    </w:p>
    <w:p w14:paraId="0BD7410F"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December 10, 2022 - Charleston, SC - Charleston Pour House</w:t>
      </w:r>
    </w:p>
    <w:p w14:paraId="5BE78608" w14:textId="77777777" w:rsidR="00DA40B1" w:rsidRDefault="00DA40B1" w:rsidP="00DA40B1">
      <w:pPr>
        <w:rPr>
          <w:rFonts w:ascii="Arial" w:eastAsia="Times New Roman" w:hAnsi="Arial" w:cs="Arial"/>
          <w:sz w:val="17"/>
          <w:szCs w:val="17"/>
        </w:rPr>
      </w:pPr>
      <w:r>
        <w:rPr>
          <w:rFonts w:ascii="Arial" w:eastAsia="Times New Roman" w:hAnsi="Arial" w:cs="Arial"/>
          <w:sz w:val="17"/>
          <w:szCs w:val="17"/>
        </w:rPr>
        <w:t>December 11, 2022 - Jacksonville, FL - 1904 Music Hall</w:t>
      </w:r>
    </w:p>
    <w:p w14:paraId="5C0DD9D7" w14:textId="77777777" w:rsidR="00DA40B1" w:rsidRDefault="00DA40B1" w:rsidP="00DA40B1">
      <w:pPr>
        <w:jc w:val="both"/>
        <w:rPr>
          <w:rFonts w:ascii="Arial" w:eastAsia="Times New Roman" w:hAnsi="Arial" w:cs="Arial"/>
          <w:sz w:val="17"/>
          <w:szCs w:val="17"/>
        </w:rPr>
      </w:pPr>
    </w:p>
    <w:p w14:paraId="1A6AED64" w14:textId="77777777" w:rsidR="00DA40B1" w:rsidRDefault="00DA40B1" w:rsidP="00DA40B1">
      <w:pPr>
        <w:jc w:val="both"/>
        <w:rPr>
          <w:rFonts w:ascii="Arial" w:eastAsia="Times New Roman" w:hAnsi="Arial" w:cs="Arial"/>
          <w:color w:val="0E0E0E"/>
          <w:sz w:val="17"/>
          <w:szCs w:val="17"/>
        </w:rPr>
      </w:pPr>
      <w:r>
        <w:rPr>
          <w:rFonts w:ascii="Arial" w:eastAsia="Times New Roman" w:hAnsi="Arial" w:cs="Arial"/>
          <w:color w:val="000000"/>
          <w:sz w:val="17"/>
          <w:szCs w:val="17"/>
        </w:rPr>
        <w:t>Bendigo Fletcher is: </w:t>
      </w:r>
      <w:r>
        <w:rPr>
          <w:rFonts w:ascii="Arial" w:eastAsia="Times New Roman" w:hAnsi="Arial" w:cs="Arial"/>
          <w:color w:val="0E0E0E"/>
          <w:sz w:val="17"/>
          <w:szCs w:val="17"/>
        </w:rPr>
        <w:t>Ryan Anderson (lead vocals, guitar, banjo) - Andrew Shupert (backing vocals, lead guitar) - Evan Wagner (backing vocals, keys, guitar, auxiliary percussion) - Conner Powell (bass) - Chris Weis (drums).</w:t>
      </w:r>
    </w:p>
    <w:p w14:paraId="1321D878" w14:textId="77777777" w:rsidR="00DA40B1" w:rsidRDefault="00DA40B1" w:rsidP="00DA40B1">
      <w:pPr>
        <w:rPr>
          <w:rFonts w:ascii="Arial" w:eastAsia="Times New Roman" w:hAnsi="Arial" w:cs="Arial"/>
          <w:color w:val="0E0E0E"/>
          <w:sz w:val="17"/>
          <w:szCs w:val="17"/>
        </w:rPr>
      </w:pPr>
    </w:p>
    <w:p w14:paraId="147A1D7B" w14:textId="77777777" w:rsidR="00DA40B1" w:rsidRDefault="00DA40B1" w:rsidP="00DA40B1">
      <w:pPr>
        <w:jc w:val="center"/>
        <w:rPr>
          <w:rFonts w:ascii="Arial" w:eastAsia="Times New Roman" w:hAnsi="Arial" w:cs="Arial"/>
          <w:sz w:val="17"/>
          <w:szCs w:val="17"/>
        </w:rPr>
      </w:pPr>
      <w:hyperlink r:id="rId25" w:history="1">
        <w:r>
          <w:rPr>
            <w:rStyle w:val="Hyperlink"/>
            <w:rFonts w:ascii="Arial" w:eastAsia="Times New Roman" w:hAnsi="Arial" w:cs="Arial"/>
            <w:sz w:val="17"/>
            <w:szCs w:val="17"/>
          </w:rPr>
          <w:t>BendigoFletcher.com</w:t>
        </w:r>
      </w:hyperlink>
      <w:r>
        <w:rPr>
          <w:rFonts w:ascii="Arial" w:eastAsia="Times New Roman" w:hAnsi="Arial" w:cs="Arial"/>
          <w:color w:val="0433FF"/>
          <w:sz w:val="17"/>
          <w:szCs w:val="17"/>
        </w:rPr>
        <w:t> </w:t>
      </w:r>
    </w:p>
    <w:p w14:paraId="2BC9BFC4" w14:textId="77777777" w:rsidR="00DA40B1" w:rsidRDefault="00DA40B1" w:rsidP="00DA40B1">
      <w:pPr>
        <w:jc w:val="center"/>
        <w:rPr>
          <w:rFonts w:ascii="Arial" w:eastAsia="Times New Roman" w:hAnsi="Arial" w:cs="Arial"/>
          <w:sz w:val="17"/>
          <w:szCs w:val="17"/>
        </w:rPr>
      </w:pPr>
      <w:hyperlink r:id="rId26" w:history="1">
        <w:r>
          <w:rPr>
            <w:rStyle w:val="Hyperlink"/>
            <w:rFonts w:ascii="Arial" w:eastAsia="Times New Roman" w:hAnsi="Arial" w:cs="Arial"/>
            <w:color w:val="0433FF"/>
            <w:sz w:val="17"/>
            <w:szCs w:val="17"/>
          </w:rPr>
          <w:t>Facebook</w:t>
        </w:r>
      </w:hyperlink>
      <w:r>
        <w:rPr>
          <w:rFonts w:ascii="Arial" w:eastAsia="Times New Roman" w:hAnsi="Arial" w:cs="Arial"/>
          <w:sz w:val="17"/>
          <w:szCs w:val="17"/>
        </w:rPr>
        <w:t> | </w:t>
      </w:r>
      <w:hyperlink r:id="rId27" w:history="1">
        <w:r>
          <w:rPr>
            <w:rStyle w:val="Hyperlink"/>
            <w:rFonts w:ascii="Arial" w:eastAsia="Times New Roman" w:hAnsi="Arial" w:cs="Arial"/>
            <w:sz w:val="17"/>
            <w:szCs w:val="17"/>
          </w:rPr>
          <w:t>Instagram</w:t>
        </w:r>
      </w:hyperlink>
      <w:r>
        <w:rPr>
          <w:rFonts w:ascii="Arial" w:eastAsia="Times New Roman" w:hAnsi="Arial" w:cs="Arial"/>
          <w:sz w:val="17"/>
          <w:szCs w:val="17"/>
        </w:rPr>
        <w:t> | </w:t>
      </w:r>
      <w:hyperlink r:id="rId28" w:history="1">
        <w:r>
          <w:rPr>
            <w:rStyle w:val="Hyperlink"/>
            <w:rFonts w:ascii="Arial" w:eastAsia="Times New Roman" w:hAnsi="Arial" w:cs="Arial"/>
            <w:sz w:val="17"/>
            <w:szCs w:val="17"/>
          </w:rPr>
          <w:t>Twitter</w:t>
        </w:r>
      </w:hyperlink>
      <w:r>
        <w:rPr>
          <w:rFonts w:ascii="Arial" w:eastAsia="Times New Roman" w:hAnsi="Arial" w:cs="Arial"/>
          <w:sz w:val="17"/>
          <w:szCs w:val="17"/>
        </w:rPr>
        <w:t> | </w:t>
      </w:r>
      <w:hyperlink r:id="rId29" w:history="1">
        <w:r>
          <w:rPr>
            <w:rStyle w:val="Hyperlink"/>
            <w:rFonts w:ascii="Arial" w:eastAsia="Times New Roman" w:hAnsi="Arial" w:cs="Arial"/>
            <w:sz w:val="17"/>
            <w:szCs w:val="17"/>
          </w:rPr>
          <w:t>YouTube</w:t>
        </w:r>
      </w:hyperlink>
    </w:p>
    <w:p w14:paraId="75CE9200" w14:textId="77777777" w:rsidR="00DA40B1" w:rsidRDefault="00DA40B1" w:rsidP="00DA40B1">
      <w:pPr>
        <w:jc w:val="center"/>
        <w:rPr>
          <w:rFonts w:ascii="Arial" w:eastAsia="Times New Roman" w:hAnsi="Arial" w:cs="Arial"/>
          <w:sz w:val="17"/>
          <w:szCs w:val="17"/>
        </w:rPr>
      </w:pPr>
    </w:p>
    <w:p w14:paraId="10C3F500" w14:textId="77777777" w:rsidR="00DA40B1" w:rsidRDefault="00DA40B1" w:rsidP="00DA40B1">
      <w:pPr>
        <w:rPr>
          <w:rFonts w:ascii="Arial" w:eastAsia="Times New Roman" w:hAnsi="Arial" w:cs="Arial"/>
          <w:sz w:val="17"/>
          <w:szCs w:val="17"/>
        </w:rPr>
      </w:pPr>
    </w:p>
    <w:p w14:paraId="489AC329" w14:textId="77777777" w:rsidR="00DA40B1" w:rsidRDefault="00DA40B1" w:rsidP="00DA40B1">
      <w:pPr>
        <w:rPr>
          <w:rFonts w:ascii="Arial" w:eastAsia="Times New Roman" w:hAnsi="Arial" w:cs="Arial"/>
          <w:sz w:val="17"/>
          <w:szCs w:val="17"/>
        </w:rPr>
      </w:pPr>
      <w:r>
        <w:rPr>
          <w:rFonts w:ascii="Arial" w:eastAsia="Times New Roman" w:hAnsi="Arial" w:cs="Arial"/>
          <w:b/>
          <w:bCs/>
          <w:sz w:val="17"/>
          <w:szCs w:val="17"/>
        </w:rPr>
        <w:t>Press contact:</w:t>
      </w:r>
    </w:p>
    <w:p w14:paraId="743DE4A4" w14:textId="77777777" w:rsidR="00DA40B1" w:rsidRDefault="00DA40B1" w:rsidP="00DA40B1">
      <w:pPr>
        <w:rPr>
          <w:rFonts w:ascii="Arial" w:eastAsia="Times New Roman" w:hAnsi="Arial" w:cs="Arial"/>
          <w:color w:val="0000FF"/>
          <w:sz w:val="17"/>
          <w:szCs w:val="17"/>
        </w:rPr>
      </w:pPr>
      <w:r>
        <w:rPr>
          <w:rFonts w:ascii="Arial" w:eastAsia="Times New Roman" w:hAnsi="Arial" w:cs="Arial"/>
          <w:color w:val="000000"/>
          <w:sz w:val="17"/>
          <w:szCs w:val="17"/>
        </w:rPr>
        <w:t>Collin Citron | </w:t>
      </w:r>
      <w:hyperlink r:id="rId30" w:history="1">
        <w:r>
          <w:rPr>
            <w:rStyle w:val="Hyperlink"/>
            <w:rFonts w:ascii="Arial" w:eastAsia="Times New Roman" w:hAnsi="Arial" w:cs="Arial"/>
            <w:sz w:val="17"/>
            <w:szCs w:val="17"/>
          </w:rPr>
          <w:t>CollinCitron@elektra.com</w:t>
        </w:r>
      </w:hyperlink>
      <w:r>
        <w:rPr>
          <w:rFonts w:ascii="Arial" w:eastAsia="Times New Roman" w:hAnsi="Arial" w:cs="Arial"/>
          <w:color w:val="0000FF"/>
          <w:sz w:val="17"/>
          <w:szCs w:val="17"/>
        </w:rPr>
        <w:t> </w:t>
      </w:r>
    </w:p>
    <w:p w14:paraId="0579653D" w14:textId="77777777" w:rsidR="009E4268" w:rsidRDefault="009E4268"/>
    <w:sectPr w:rsidR="009E4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B1"/>
    <w:rsid w:val="009E4268"/>
    <w:rsid w:val="00DA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F997"/>
  <w15:chartTrackingRefBased/>
  <w15:docId w15:val="{2CE8C50C-FB7C-4804-AE33-73E9C244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ndigofletcher.lnk.to/pterodactyl" TargetMode="External"/><Relationship Id="rId18" Type="http://schemas.openxmlformats.org/officeDocument/2006/relationships/hyperlink" Target="https://youtu.be/anSo2V8XADE" TargetMode="External"/><Relationship Id="rId26" Type="http://schemas.openxmlformats.org/officeDocument/2006/relationships/hyperlink" Target="https://nam04.safelinks.protection.outlook.com/?url=https%25253A%25252F%25252Fwww.facebook.com%25252Fbendigofletcher%25252F&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NXO3zPwFKZPGOypH4vElUmn%25252BvEY4oQvxFgbugfmiZYo%25253D&amp;reserved=0" TargetMode="External"/><Relationship Id="rId3" Type="http://schemas.openxmlformats.org/officeDocument/2006/relationships/webSettings" Target="webSettings.xml"/><Relationship Id="rId21" Type="http://schemas.openxmlformats.org/officeDocument/2006/relationships/hyperlink" Target="https://bendigofletcher.lnk.to/wingding" TargetMode="External"/><Relationship Id="rId7" Type="http://schemas.openxmlformats.org/officeDocument/2006/relationships/hyperlink" Target="https://www.bendigofletcher.com/" TargetMode="External"/><Relationship Id="rId12" Type="http://schemas.openxmlformats.org/officeDocument/2006/relationships/hyperlink" Target="https://youtu.be/aSDe_qpSSW0" TargetMode="External"/><Relationship Id="rId17" Type="http://schemas.openxmlformats.org/officeDocument/2006/relationships/hyperlink" Target="https://www.youtube.com/watch?v=kP9RJnmniDU" TargetMode="External"/><Relationship Id="rId25" Type="http://schemas.openxmlformats.org/officeDocument/2006/relationships/hyperlink" Target="https://nam04.safelinks.protection.outlook.com/?url=http%25253A%25252F%25252Fbendigofletcher.com%25252F&amp;data=04%25257C01%25257CSydneyWorden%252540elektra.com%25257C496651e9ae1c4829030008d95e5ab6bc%25257C8367939002ec4ba1ad3d69da3fdd637e%25257C0%25257C0%25257C637644565979480132%25257CUnknown%25257CTWFpbGZsb3d8eyJWIjoiMC4wLjAwMDAiLCJQIjoiV2luMzIiLCJBTiI6Ik1haWwiLCJXVCI6Mn0%25253D%25257C1000&amp;sdata=DwnjXSoisNE7dEIwJsn0Ol9pXmx3ckFc4n%25252BMPRTyboc%25253D&amp;reserved=0" TargetMode="External"/><Relationship Id="rId2" Type="http://schemas.openxmlformats.org/officeDocument/2006/relationships/settings" Target="settings.xml"/><Relationship Id="rId16" Type="http://schemas.openxmlformats.org/officeDocument/2006/relationships/hyperlink" Target="https://bendigofletcher.lnk.to/fitsoflaughter" TargetMode="External"/><Relationship Id="rId20" Type="http://schemas.openxmlformats.org/officeDocument/2006/relationships/hyperlink" Target="https://www.bendigofletcher.com/" TargetMode="External"/><Relationship Id="rId29" Type="http://schemas.openxmlformats.org/officeDocument/2006/relationships/hyperlink" Target="https://nam04.safelinks.protection.outlook.com/?url=https%25253A%25252F%25252Fwww.youtube.com%25252Fchannel%25252FUCqWvWwv7K8kq3PZnygVG1BA&amp;data=04%25257C01%25257CSydneyWorden%252540elektra.com%25257C496651e9ae1c4829030008d95e5ab6bc%25257C8367939002ec4ba1ad3d69da3fdd637e%25257C0%25257C0%25257C637644565979500120%25257CUnknown%25257CTWFpbGZsb3d8eyJWIjoiMC4wLjAwMDAiLCJQIjoiV2luMzIiLCJBTiI6Ik1haWwiLCJXVCI6Mn0%25253D%25257C1000&amp;sdata=je%25252BQcsx%25252FcO5DWK8iMgiiY1CecLP7inplAOftW9IWaqo%25253D&amp;reserved=0" TargetMode="External"/><Relationship Id="rId1" Type="http://schemas.openxmlformats.org/officeDocument/2006/relationships/styles" Target="styles.xml"/><Relationship Id="rId6" Type="http://schemas.openxmlformats.org/officeDocument/2006/relationships/hyperlink" Target="https://youtu.be/aSDe_qpSSW0" TargetMode="External"/><Relationship Id="rId11" Type="http://schemas.openxmlformats.org/officeDocument/2006/relationships/hyperlink" Target="https://bendigofletcher.lnk.to/wingding" TargetMode="External"/><Relationship Id="rId24" Type="http://schemas.openxmlformats.org/officeDocument/2006/relationships/hyperlink" Target="https://www.bendigofletcher.com/" TargetMode="External"/><Relationship Id="rId32" Type="http://schemas.openxmlformats.org/officeDocument/2006/relationships/theme" Target="theme/theme1.xml"/><Relationship Id="rId5" Type="http://schemas.openxmlformats.org/officeDocument/2006/relationships/hyperlink" Target="https://bendigofletcher.lnk.to/wingding" TargetMode="External"/><Relationship Id="rId15" Type="http://schemas.openxmlformats.org/officeDocument/2006/relationships/hyperlink" Target="https://youtu.be/mZsX-0SW0VQ" TargetMode="External"/><Relationship Id="rId23" Type="http://schemas.openxmlformats.org/officeDocument/2006/relationships/image" Target="cid:7C176A84-DF56-4861-A914-CD7F31FC0F33" TargetMode="External"/><Relationship Id="rId28" Type="http://schemas.openxmlformats.org/officeDocument/2006/relationships/hyperlink" Target="https://nam04.safelinks.protection.outlook.com/?url=https%25253A%25252F%25252Ftwitter.com%25252Fbendigofletcher%25253Flang%25253Den&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kJRRkKaOhgjDEezX5MFmnHCsNVdAnsYapraqslfWeZI%25253D&amp;reserved=0" TargetMode="External"/><Relationship Id="rId10" Type="http://schemas.openxmlformats.org/officeDocument/2006/relationships/hyperlink" Target="https://bendigofletcher.lnk.to/wingding" TargetMode="External"/><Relationship Id="rId19" Type="http://schemas.openxmlformats.org/officeDocument/2006/relationships/hyperlink" Target="https://bendigofletcher.lnk.to/fitsoflaughter" TargetMode="External"/><Relationship Id="rId31" Type="http://schemas.openxmlformats.org/officeDocument/2006/relationships/fontTable" Target="fontTable.xml"/><Relationship Id="rId4" Type="http://schemas.openxmlformats.org/officeDocument/2006/relationships/hyperlink" Target="https://bendigofletcher.lnk.to/wingding" TargetMode="External"/><Relationship Id="rId9" Type="http://schemas.openxmlformats.org/officeDocument/2006/relationships/image" Target="cid:CF6C09FF-5481-4E56-B989-4F5ABCC047E8" TargetMode="External"/><Relationship Id="rId14" Type="http://schemas.openxmlformats.org/officeDocument/2006/relationships/hyperlink" Target="https://bendigofletcher.lnk.to/pterodactyl" TargetMode="External"/><Relationship Id="rId22" Type="http://schemas.openxmlformats.org/officeDocument/2006/relationships/image" Target="media/image2.jpeg"/><Relationship Id="rId27" Type="http://schemas.openxmlformats.org/officeDocument/2006/relationships/hyperlink" Target="https://nam04.safelinks.protection.outlook.com/?url=https%25253A%25252F%25252Fwww.instagram.com%25252Fbendigofletcher%25252F%25253Fhl%25253Den&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ZPbgTr7oOdLZKpc9nJeWq8%25252FlxhP7q8X%25252FdCkY%25252BY35bvQ%25253D&amp;reserved=0" TargetMode="External"/><Relationship Id="rId30"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2022-09-26T05:51:00Z</dcterms:created>
  <dcterms:modified xsi:type="dcterms:W3CDTF">2022-09-26T05:53:00Z</dcterms:modified>
</cp:coreProperties>
</file>